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AD" w:rsidRPr="008E1D08" w:rsidRDefault="0070659D" w:rsidP="000A7D38">
      <w:pPr>
        <w:spacing w:line="360" w:lineRule="auto"/>
        <w:jc w:val="center"/>
        <w:rPr>
          <w:rFonts w:ascii="方正小标宋简体" w:eastAsia="方正小标宋简体"/>
          <w:sz w:val="44"/>
          <w:szCs w:val="44"/>
        </w:rPr>
      </w:pPr>
      <w:r>
        <w:rPr>
          <w:rFonts w:ascii="方正小标宋简体" w:eastAsia="方正小标宋简体" w:hint="eastAsia"/>
          <w:sz w:val="44"/>
          <w:szCs w:val="44"/>
        </w:rPr>
        <w:t>本次</w:t>
      </w:r>
      <w:r w:rsidR="00DA11C2" w:rsidRPr="008E1D08">
        <w:rPr>
          <w:rFonts w:ascii="方正小标宋简体" w:eastAsia="方正小标宋简体" w:hint="eastAsia"/>
          <w:sz w:val="44"/>
          <w:szCs w:val="44"/>
        </w:rPr>
        <w:t>检验项目</w:t>
      </w:r>
    </w:p>
    <w:p w:rsidR="00274126" w:rsidRPr="00274126" w:rsidRDefault="00274126" w:rsidP="00274126">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sidRPr="00274126">
        <w:rPr>
          <w:rFonts w:ascii="黑体" w:eastAsia="黑体" w:hAnsi="黑体" w:hint="eastAsia"/>
          <w:sz w:val="32"/>
          <w:szCs w:val="32"/>
        </w:rPr>
        <w:t>粮食加工品</w:t>
      </w:r>
    </w:p>
    <w:p w:rsidR="00274126" w:rsidRDefault="00274126" w:rsidP="00274126">
      <w:pPr>
        <w:rPr>
          <w:rFonts w:ascii="楷体_GB2312" w:eastAsia="楷体_GB2312" w:hAnsi="黑体"/>
          <w:sz w:val="32"/>
          <w:szCs w:val="32"/>
        </w:rPr>
      </w:pPr>
      <w:r>
        <w:rPr>
          <w:rFonts w:ascii="楷体_GB2312" w:eastAsia="楷体_GB2312" w:hAnsi="黑体" w:hint="eastAsia"/>
          <w:sz w:val="32"/>
          <w:szCs w:val="32"/>
        </w:rPr>
        <w:t xml:space="preserve">    （一）抽检依据</w:t>
      </w:r>
    </w:p>
    <w:p w:rsidR="00274126" w:rsidRDefault="00274126" w:rsidP="00274126">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食品中农药最大残留限量》（GB 2763-2014）、《食品安全国家标准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2013）等标准，《全国打击违法添加非食用物质和滥用食品添加剂专项整治领导小组关于印发〈食品中可能违法添加的非食用物质名单（第二批）〉通知》（</w:t>
      </w:r>
      <w:r w:rsidRPr="008D252B">
        <w:rPr>
          <w:rFonts w:ascii="仿宋_GB2312" w:eastAsia="仿宋_GB2312" w:hAnsi="黑体" w:hint="eastAsia"/>
          <w:sz w:val="32"/>
          <w:szCs w:val="32"/>
        </w:rPr>
        <w:t>食品整治办</w:t>
      </w:r>
      <w:r>
        <w:rPr>
          <w:rFonts w:ascii="仿宋_GB2312" w:eastAsia="仿宋_GB2312" w:hAnsi="黑体" w:hint="eastAsia"/>
          <w:sz w:val="32"/>
          <w:szCs w:val="32"/>
        </w:rPr>
        <w:t>〔</w:t>
      </w:r>
      <w:r w:rsidRPr="008D252B">
        <w:rPr>
          <w:rFonts w:ascii="仿宋_GB2312" w:eastAsia="仿宋_GB2312" w:hAnsi="黑体" w:hint="eastAsia"/>
          <w:sz w:val="32"/>
          <w:szCs w:val="32"/>
        </w:rPr>
        <w:t>2009</w:t>
      </w:r>
      <w:r>
        <w:rPr>
          <w:rFonts w:ascii="仿宋_GB2312" w:eastAsia="仿宋_GB2312" w:hAnsi="黑体" w:hint="eastAsia"/>
          <w:sz w:val="32"/>
          <w:szCs w:val="32"/>
        </w:rPr>
        <w:t>〕</w:t>
      </w:r>
      <w:r w:rsidRPr="008D252B">
        <w:rPr>
          <w:rFonts w:ascii="仿宋_GB2312" w:eastAsia="仿宋_GB2312" w:hAnsi="黑体" w:hint="eastAsia"/>
          <w:sz w:val="32"/>
          <w:szCs w:val="32"/>
        </w:rPr>
        <w:t>5号</w:t>
      </w:r>
      <w:r>
        <w:rPr>
          <w:rFonts w:ascii="仿宋_GB2312" w:eastAsia="仿宋_GB2312" w:hAnsi="黑体" w:hint="eastAsia"/>
          <w:sz w:val="32"/>
          <w:szCs w:val="32"/>
        </w:rPr>
        <w:t>）、《</w:t>
      </w:r>
      <w:r w:rsidRPr="008D252B">
        <w:rPr>
          <w:rFonts w:ascii="仿宋_GB2312" w:eastAsia="仿宋_GB2312" w:hAnsi="黑体" w:hint="eastAsia"/>
          <w:sz w:val="32"/>
          <w:szCs w:val="32"/>
        </w:rPr>
        <w:t>全国打击违法添加非食用物质和滥用食品添加剂专项整治领导小组关于印发</w:t>
      </w:r>
      <w:r>
        <w:rPr>
          <w:rFonts w:ascii="仿宋_GB2312" w:eastAsia="仿宋_GB2312" w:hAnsi="黑体" w:hint="eastAsia"/>
          <w:sz w:val="32"/>
          <w:szCs w:val="32"/>
        </w:rPr>
        <w:t>〈</w:t>
      </w:r>
      <w:r w:rsidRPr="008D252B">
        <w:rPr>
          <w:rFonts w:ascii="仿宋_GB2312" w:eastAsia="仿宋_GB2312" w:hAnsi="黑体" w:hint="eastAsia"/>
          <w:sz w:val="32"/>
          <w:szCs w:val="32"/>
        </w:rPr>
        <w:t>食品中可能违法添加的非食用物质和易滥用的食品添加剂品种名单（第一批）</w:t>
      </w:r>
      <w:r>
        <w:rPr>
          <w:rFonts w:ascii="仿宋_GB2312" w:eastAsia="仿宋_GB2312" w:hAnsi="黑体" w:hint="eastAsia"/>
          <w:sz w:val="32"/>
          <w:szCs w:val="32"/>
        </w:rPr>
        <w:t>〉</w:t>
      </w:r>
      <w:r w:rsidRPr="008D252B">
        <w:rPr>
          <w:rFonts w:ascii="仿宋_GB2312" w:eastAsia="仿宋_GB2312" w:hAnsi="黑体" w:hint="eastAsia"/>
          <w:sz w:val="32"/>
          <w:szCs w:val="32"/>
        </w:rPr>
        <w:t>的通知</w:t>
      </w:r>
      <w:r>
        <w:rPr>
          <w:rFonts w:ascii="仿宋_GB2312" w:eastAsia="仿宋_GB2312" w:hAnsi="黑体" w:hint="eastAsia"/>
          <w:sz w:val="32"/>
          <w:szCs w:val="32"/>
        </w:rPr>
        <w:t>》（</w:t>
      </w:r>
      <w:r w:rsidRPr="008D252B">
        <w:rPr>
          <w:rFonts w:ascii="仿宋_GB2312" w:eastAsia="仿宋_GB2312" w:hAnsi="黑体" w:hint="eastAsia"/>
          <w:sz w:val="32"/>
          <w:szCs w:val="32"/>
        </w:rPr>
        <w:t>食品整治办</w:t>
      </w:r>
      <w:r>
        <w:rPr>
          <w:rFonts w:ascii="仿宋_GB2312" w:eastAsia="仿宋_GB2312" w:hAnsi="黑体" w:hint="eastAsia"/>
          <w:sz w:val="32"/>
          <w:szCs w:val="32"/>
        </w:rPr>
        <w:t>〔</w:t>
      </w:r>
      <w:r w:rsidRPr="008D252B">
        <w:rPr>
          <w:rFonts w:ascii="仿宋_GB2312" w:eastAsia="仿宋_GB2312" w:hAnsi="黑体" w:hint="eastAsia"/>
          <w:sz w:val="32"/>
          <w:szCs w:val="32"/>
        </w:rPr>
        <w:t>2008</w:t>
      </w:r>
      <w:r>
        <w:rPr>
          <w:rFonts w:ascii="仿宋_GB2312" w:eastAsia="仿宋_GB2312" w:hAnsi="黑体" w:hint="eastAsia"/>
          <w:sz w:val="32"/>
          <w:szCs w:val="32"/>
        </w:rPr>
        <w:t>〕</w:t>
      </w:r>
      <w:r w:rsidRPr="008D252B">
        <w:rPr>
          <w:rFonts w:ascii="仿宋_GB2312" w:eastAsia="仿宋_GB2312" w:hAnsi="黑体" w:hint="eastAsia"/>
          <w:sz w:val="32"/>
          <w:szCs w:val="32"/>
        </w:rPr>
        <w:t>3号</w:t>
      </w:r>
      <w:r>
        <w:rPr>
          <w:rFonts w:ascii="仿宋_GB2312" w:eastAsia="仿宋_GB2312" w:hAnsi="黑体" w:hint="eastAsia"/>
          <w:sz w:val="32"/>
          <w:szCs w:val="32"/>
        </w:rPr>
        <w:t>）、《卫生部等7部门关于撤销食品添加剂过氧化苯甲酰、过氧化钙的公告》（卫生部公告2011年第4号）以及产品明示标准和指标的要求。</w:t>
      </w:r>
    </w:p>
    <w:p w:rsidR="00274126" w:rsidRDefault="00274126" w:rsidP="00274126">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74126" w:rsidRDefault="00274126" w:rsidP="00274126">
      <w:pPr>
        <w:ind w:firstLineChars="200" w:firstLine="640"/>
        <w:rPr>
          <w:rFonts w:ascii="仿宋_GB2312" w:eastAsia="仿宋_GB2312"/>
          <w:sz w:val="32"/>
          <w:szCs w:val="32"/>
        </w:rPr>
      </w:pPr>
      <w:r>
        <w:rPr>
          <w:rFonts w:ascii="仿宋_GB2312" w:eastAsia="仿宋_GB2312" w:hint="eastAsia"/>
          <w:sz w:val="32"/>
          <w:szCs w:val="32"/>
        </w:rPr>
        <w:t>1.通用小麦粉、专用小麦粉的检验项目：铅、镉、总汞、总砷、铬、铝的残留量、二氧化钛、滑石粉、苯并[a]芘、黄曲霉毒素B</w:t>
      </w:r>
      <w:r>
        <w:rPr>
          <w:rFonts w:ascii="仿宋_GB2312" w:eastAsia="仿宋_GB2312" w:hint="eastAsia"/>
          <w:sz w:val="32"/>
          <w:szCs w:val="32"/>
          <w:vertAlign w:val="subscript"/>
        </w:rPr>
        <w:t>1</w:t>
      </w:r>
      <w:r>
        <w:rPr>
          <w:rFonts w:ascii="仿宋_GB2312" w:eastAsia="仿宋_GB2312" w:hint="eastAsia"/>
          <w:sz w:val="32"/>
          <w:szCs w:val="32"/>
        </w:rPr>
        <w:t>、玉米赤霉烯酮、脱氧雪腐镰刀菌烯醇、过氧化苯甲酰、溴酸钾、甲醛次硫酸氢钠、氯氰菊酯和高效氯氰菊</w:t>
      </w:r>
      <w:r>
        <w:rPr>
          <w:rFonts w:ascii="仿宋_GB2312" w:eastAsia="仿宋_GB2312" w:hint="eastAsia"/>
          <w:sz w:val="32"/>
          <w:szCs w:val="32"/>
        </w:rPr>
        <w:lastRenderedPageBreak/>
        <w:t>酯、氰戊菊酯、甲基嘧啶磷、溴氰菊酯。</w:t>
      </w:r>
    </w:p>
    <w:p w:rsidR="00274126" w:rsidRDefault="00274126" w:rsidP="00274126">
      <w:pPr>
        <w:ind w:firstLineChars="200" w:firstLine="640"/>
        <w:rPr>
          <w:rFonts w:ascii="仿宋_GB2312" w:eastAsia="仿宋_GB2312"/>
          <w:sz w:val="32"/>
          <w:szCs w:val="32"/>
        </w:rPr>
      </w:pPr>
      <w:r>
        <w:rPr>
          <w:rFonts w:ascii="仿宋_GB2312" w:eastAsia="仿宋_GB2312" w:hint="eastAsia"/>
          <w:sz w:val="32"/>
          <w:szCs w:val="32"/>
        </w:rPr>
        <w:t>2.大米的检验项目包括：铅、镉、总汞、无机砷、铬、苯并[a]芘、黄曲霉毒素B</w:t>
      </w:r>
      <w:r>
        <w:rPr>
          <w:rFonts w:ascii="仿宋_GB2312" w:eastAsia="仿宋_GB2312" w:hint="eastAsia"/>
          <w:sz w:val="32"/>
          <w:szCs w:val="32"/>
          <w:vertAlign w:val="subscript"/>
        </w:rPr>
        <w:t>1</w:t>
      </w:r>
      <w:r>
        <w:rPr>
          <w:rFonts w:ascii="仿宋_GB2312" w:eastAsia="仿宋_GB2312" w:hint="eastAsia"/>
          <w:sz w:val="32"/>
          <w:szCs w:val="32"/>
        </w:rPr>
        <w:t>、赭曲霉毒素A、马拉硫磷、多菌灵、甲基毒死蜱、甲萘威、杀虫双。</w:t>
      </w:r>
    </w:p>
    <w:p w:rsidR="00274126" w:rsidRDefault="00274126" w:rsidP="00274126">
      <w:pPr>
        <w:ind w:firstLineChars="200" w:firstLine="640"/>
        <w:rPr>
          <w:rFonts w:ascii="仿宋_GB2312" w:eastAsia="仿宋_GB2312"/>
          <w:sz w:val="32"/>
          <w:szCs w:val="32"/>
        </w:rPr>
      </w:pPr>
      <w:r>
        <w:rPr>
          <w:rFonts w:ascii="仿宋_GB2312" w:eastAsia="仿宋_GB2312" w:hint="eastAsia"/>
          <w:sz w:val="32"/>
          <w:szCs w:val="32"/>
        </w:rPr>
        <w:t>3.谷物加工品的检验项目包括：铅、镉、总砷、总汞、无机砷、合成着色剂（柠檬黄、日落黄、胭脂红、苋菜红、诱惑红、亮蓝）、黄曲霉毒素B</w:t>
      </w:r>
      <w:r>
        <w:rPr>
          <w:rFonts w:ascii="仿宋_GB2312" w:eastAsia="仿宋_GB2312" w:hint="eastAsia"/>
          <w:sz w:val="32"/>
          <w:szCs w:val="32"/>
          <w:vertAlign w:val="subscript"/>
        </w:rPr>
        <w:t>1</w:t>
      </w:r>
      <w:r>
        <w:rPr>
          <w:rFonts w:ascii="仿宋_GB2312" w:eastAsia="仿宋_GB2312" w:hint="eastAsia"/>
          <w:sz w:val="32"/>
          <w:szCs w:val="32"/>
        </w:rPr>
        <w:t>、甲基毒死蜱、溴氰菊酯。</w:t>
      </w:r>
    </w:p>
    <w:p w:rsidR="00274126" w:rsidRDefault="00274126" w:rsidP="00274126">
      <w:pPr>
        <w:ind w:firstLineChars="200" w:firstLine="640"/>
        <w:rPr>
          <w:rFonts w:ascii="仿宋_GB2312" w:eastAsia="仿宋_GB2312"/>
          <w:sz w:val="32"/>
          <w:szCs w:val="32"/>
        </w:rPr>
      </w:pPr>
      <w:r>
        <w:rPr>
          <w:rFonts w:ascii="仿宋_GB2312" w:eastAsia="仿宋_GB2312" w:hint="eastAsia"/>
          <w:sz w:val="32"/>
          <w:szCs w:val="32"/>
        </w:rPr>
        <w:t>4.玉米粉、玉米片、玉米碴的检验项目包括：铅、总汞、镉、合成着色剂（柠檬黄、日落黄、胭脂红、苋菜红、诱惑红、亮蓝）、黄曲霉毒素B</w:t>
      </w:r>
      <w:r>
        <w:rPr>
          <w:rFonts w:ascii="仿宋_GB2312" w:eastAsia="仿宋_GB2312" w:hint="eastAsia"/>
          <w:sz w:val="32"/>
          <w:szCs w:val="32"/>
          <w:vertAlign w:val="subscript"/>
        </w:rPr>
        <w:t>1</w:t>
      </w:r>
      <w:r>
        <w:rPr>
          <w:rFonts w:ascii="仿宋_GB2312" w:eastAsia="仿宋_GB2312" w:hint="eastAsia"/>
          <w:sz w:val="32"/>
          <w:szCs w:val="32"/>
        </w:rPr>
        <w:t>、玉米赤霉烯酮、脱氧雪腐镰刀菌烯醇、赭曲霉毒素A。</w:t>
      </w:r>
    </w:p>
    <w:p w:rsidR="00274126" w:rsidRDefault="00274126" w:rsidP="00274126">
      <w:pPr>
        <w:ind w:firstLineChars="200" w:firstLine="640"/>
        <w:rPr>
          <w:rFonts w:ascii="仿宋_GB2312" w:eastAsia="仿宋_GB2312"/>
          <w:sz w:val="32"/>
          <w:szCs w:val="32"/>
        </w:rPr>
      </w:pPr>
      <w:r>
        <w:rPr>
          <w:rFonts w:ascii="仿宋_GB2312" w:eastAsia="仿宋_GB2312" w:hint="eastAsia"/>
          <w:sz w:val="32"/>
          <w:szCs w:val="32"/>
        </w:rPr>
        <w:t>5.米粉制品的检验项目包括：铅、苯甲酸、山梨酸、二氧化硫残留量、合成着色剂（柠檬黄、日落黄、胭脂红、苋菜红、诱惑红、亮蓝）、菌落总数、大肠菌群、沙门氏菌、金黄色葡萄球菌、溴酸钾。</w:t>
      </w:r>
    </w:p>
    <w:p w:rsidR="00274126" w:rsidRDefault="00274126" w:rsidP="00274126">
      <w:pPr>
        <w:ind w:firstLineChars="200" w:firstLine="640"/>
        <w:rPr>
          <w:rFonts w:ascii="仿宋_GB2312" w:eastAsia="仿宋_GB2312"/>
          <w:sz w:val="32"/>
          <w:szCs w:val="32"/>
        </w:rPr>
      </w:pPr>
      <w:r>
        <w:rPr>
          <w:rFonts w:ascii="仿宋_GB2312" w:eastAsia="仿宋_GB2312" w:hint="eastAsia"/>
          <w:sz w:val="32"/>
          <w:szCs w:val="32"/>
        </w:rPr>
        <w:t>6.普通挂面、花色挂面、手工面的检验项目包括：铅、铝的残留量、二氧化钛、合成着色剂（柠檬黄、日落黄、胭脂红、苋菜红、诱惑红、亮蓝）、过氧化苯甲酰、溴酸钾。</w:t>
      </w:r>
    </w:p>
    <w:p w:rsidR="00274126" w:rsidRPr="0078767E" w:rsidRDefault="00274126" w:rsidP="00274126">
      <w:pPr>
        <w:ind w:firstLineChars="200" w:firstLine="640"/>
        <w:rPr>
          <w:rFonts w:ascii="仿宋_GB2312" w:eastAsia="仿宋_GB2312"/>
          <w:sz w:val="32"/>
          <w:szCs w:val="32"/>
        </w:rPr>
      </w:pPr>
      <w:r>
        <w:rPr>
          <w:rFonts w:ascii="仿宋_GB2312" w:eastAsia="仿宋_GB2312" w:hint="eastAsia"/>
          <w:sz w:val="32"/>
          <w:szCs w:val="32"/>
        </w:rPr>
        <w:t>7.</w:t>
      </w:r>
      <w:r w:rsidRPr="00816DC8">
        <w:rPr>
          <w:rFonts w:ascii="仿宋_GB2312" w:eastAsia="仿宋_GB2312" w:hint="eastAsia"/>
          <w:sz w:val="32"/>
          <w:szCs w:val="32"/>
        </w:rPr>
        <w:t xml:space="preserve"> </w:t>
      </w:r>
      <w:r>
        <w:rPr>
          <w:rFonts w:ascii="仿宋_GB2312" w:eastAsia="仿宋_GB2312" w:hint="eastAsia"/>
          <w:sz w:val="32"/>
          <w:szCs w:val="32"/>
        </w:rPr>
        <w:t>其他谷物粉类制成品的检验项目包括：铅、苯甲酸、山梨酸、合成着色剂（柠檬黄、日落黄、胭脂红、苋菜红、诱惑红、亮蓝）、铝的残留量、黄曲霉毒素B</w:t>
      </w:r>
      <w:r>
        <w:rPr>
          <w:rFonts w:ascii="仿宋_GB2312" w:eastAsia="仿宋_GB2312" w:hint="eastAsia"/>
          <w:sz w:val="32"/>
          <w:szCs w:val="32"/>
          <w:vertAlign w:val="subscript"/>
        </w:rPr>
        <w:t>1</w:t>
      </w:r>
      <w:r>
        <w:rPr>
          <w:rFonts w:ascii="仿宋_GB2312" w:eastAsia="仿宋_GB2312" w:hint="eastAsia"/>
          <w:sz w:val="32"/>
          <w:szCs w:val="32"/>
        </w:rPr>
        <w:t xml:space="preserve">、菌落总数、大肠菌群、沙门氏菌、金黄色葡萄球菌、溴酸钾。 </w:t>
      </w:r>
    </w:p>
    <w:p w:rsidR="00274126" w:rsidRPr="00274126" w:rsidRDefault="00274126" w:rsidP="00274126">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w:t>
      </w:r>
      <w:r>
        <w:rPr>
          <w:rFonts w:ascii="黑体" w:eastAsia="黑体" w:hAnsi="黑体"/>
          <w:sz w:val="32"/>
          <w:szCs w:val="32"/>
        </w:rPr>
        <w:t>、</w:t>
      </w:r>
      <w:r w:rsidRPr="00274126">
        <w:rPr>
          <w:rFonts w:ascii="黑体" w:eastAsia="黑体" w:hAnsi="黑体"/>
          <w:sz w:val="32"/>
          <w:szCs w:val="32"/>
        </w:rPr>
        <w:t>肉制品</w:t>
      </w:r>
    </w:p>
    <w:p w:rsidR="00274126" w:rsidRPr="002A5903" w:rsidRDefault="00274126" w:rsidP="00274126">
      <w:pPr>
        <w:spacing w:line="560" w:lineRule="exact"/>
        <w:ind w:firstLineChars="200" w:firstLine="640"/>
        <w:rPr>
          <w:rFonts w:ascii="楷体_GB2312" w:eastAsia="楷体_GB2312" w:hAnsi="Times New Roman"/>
          <w:sz w:val="32"/>
          <w:szCs w:val="32"/>
        </w:rPr>
      </w:pPr>
      <w:r w:rsidRPr="002A5903">
        <w:rPr>
          <w:rFonts w:ascii="楷体_GB2312" w:eastAsia="楷体_GB2312" w:hAnsi="Times New Roman"/>
          <w:sz w:val="32"/>
          <w:szCs w:val="32"/>
        </w:rPr>
        <w:t>（一）抽检依据</w:t>
      </w:r>
    </w:p>
    <w:p w:rsidR="00274126" w:rsidRPr="002A5903" w:rsidRDefault="00274126" w:rsidP="00274126">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抽检依据《食品安全国家标准</w:t>
      </w:r>
      <w:r w:rsidRPr="002A5903">
        <w:rPr>
          <w:rFonts w:ascii="Times New Roman" w:eastAsia="仿宋_GB2312" w:hAnsi="Times New Roman"/>
          <w:sz w:val="32"/>
          <w:szCs w:val="32"/>
        </w:rPr>
        <w:t xml:space="preserve"> </w:t>
      </w:r>
      <w:r w:rsidRPr="002A5903">
        <w:rPr>
          <w:rFonts w:ascii="Times New Roman" w:eastAsia="仿宋_GB2312" w:hAnsi="Times New Roman"/>
          <w:sz w:val="32"/>
          <w:szCs w:val="32"/>
        </w:rPr>
        <w:t>食品添加剂使用标准》（</w:t>
      </w:r>
      <w:r w:rsidRPr="002A5903">
        <w:rPr>
          <w:rFonts w:ascii="Times New Roman" w:eastAsia="仿宋_GB2312" w:hAnsi="Times New Roman"/>
          <w:sz w:val="32"/>
          <w:szCs w:val="32"/>
        </w:rPr>
        <w:t>GB 2760</w:t>
      </w:r>
      <w:r>
        <w:rPr>
          <w:rFonts w:ascii="Times New Roman" w:eastAsia="仿宋_GB2312" w:hAnsi="Times New Roman" w:hint="eastAsia"/>
          <w:color w:val="000000"/>
          <w:sz w:val="32"/>
          <w:szCs w:val="32"/>
        </w:rPr>
        <w:t>—</w:t>
      </w:r>
      <w:r w:rsidRPr="002A5903">
        <w:rPr>
          <w:rFonts w:ascii="Times New Roman" w:eastAsia="仿宋_GB2312" w:hAnsi="Times New Roman"/>
          <w:sz w:val="32"/>
          <w:szCs w:val="32"/>
        </w:rPr>
        <w:t>2014</w:t>
      </w:r>
      <w:r w:rsidRPr="002A5903">
        <w:rPr>
          <w:rFonts w:ascii="Times New Roman" w:eastAsia="仿宋_GB2312" w:hAnsi="Times New Roman"/>
          <w:sz w:val="32"/>
          <w:szCs w:val="32"/>
        </w:rPr>
        <w:t>）、《食品安全国家标准</w:t>
      </w:r>
      <w:r w:rsidRPr="002A5903">
        <w:rPr>
          <w:rFonts w:ascii="Times New Roman" w:eastAsia="仿宋_GB2312" w:hAnsi="Times New Roman"/>
          <w:sz w:val="32"/>
          <w:szCs w:val="32"/>
        </w:rPr>
        <w:t xml:space="preserve"> </w:t>
      </w:r>
      <w:r w:rsidRPr="002A5903">
        <w:rPr>
          <w:rFonts w:ascii="Times New Roman" w:eastAsia="仿宋_GB2312" w:hAnsi="Times New Roman"/>
          <w:sz w:val="32"/>
          <w:szCs w:val="32"/>
        </w:rPr>
        <w:t>食品中污染物限量》（</w:t>
      </w:r>
      <w:r w:rsidRPr="002A5903">
        <w:rPr>
          <w:rFonts w:ascii="Times New Roman" w:eastAsia="仿宋_GB2312" w:hAnsi="Times New Roman"/>
          <w:sz w:val="32"/>
          <w:szCs w:val="32"/>
        </w:rPr>
        <w:t>GB 2762</w:t>
      </w:r>
      <w:r>
        <w:rPr>
          <w:rFonts w:ascii="Times New Roman" w:eastAsia="仿宋_GB2312" w:hAnsi="Times New Roman" w:hint="eastAsia"/>
          <w:color w:val="000000"/>
          <w:sz w:val="32"/>
          <w:szCs w:val="32"/>
        </w:rPr>
        <w:t>—</w:t>
      </w:r>
      <w:r w:rsidRPr="002A5903">
        <w:rPr>
          <w:rFonts w:ascii="Times New Roman" w:eastAsia="仿宋_GB2312" w:hAnsi="Times New Roman"/>
          <w:sz w:val="32"/>
          <w:szCs w:val="32"/>
        </w:rPr>
        <w:t>2012</w:t>
      </w:r>
      <w:r w:rsidRPr="002A5903">
        <w:rPr>
          <w:rFonts w:ascii="Times New Roman" w:eastAsia="仿宋_GB2312" w:hAnsi="Times New Roman"/>
          <w:sz w:val="32"/>
          <w:szCs w:val="32"/>
        </w:rPr>
        <w:t>）、《食品安全国家标准</w:t>
      </w:r>
      <w:r w:rsidRPr="002A5903">
        <w:rPr>
          <w:rFonts w:ascii="Times New Roman" w:eastAsia="仿宋_GB2312" w:hAnsi="Times New Roman"/>
          <w:sz w:val="32"/>
          <w:szCs w:val="32"/>
        </w:rPr>
        <w:t xml:space="preserve"> </w:t>
      </w:r>
      <w:r w:rsidRPr="002A5903">
        <w:rPr>
          <w:rFonts w:ascii="Times New Roman" w:eastAsia="仿宋_GB2312" w:hAnsi="Times New Roman"/>
          <w:sz w:val="32"/>
          <w:szCs w:val="32"/>
        </w:rPr>
        <w:t>食品中致病菌限量》（</w:t>
      </w:r>
      <w:r w:rsidRPr="002A5903">
        <w:rPr>
          <w:rFonts w:ascii="Times New Roman" w:eastAsia="仿宋_GB2312" w:hAnsi="Times New Roman"/>
          <w:sz w:val="32"/>
          <w:szCs w:val="32"/>
        </w:rPr>
        <w:t>GB 29921</w:t>
      </w:r>
      <w:r>
        <w:rPr>
          <w:rFonts w:ascii="Times New Roman" w:eastAsia="仿宋_GB2312" w:hAnsi="Times New Roman" w:hint="eastAsia"/>
          <w:color w:val="000000"/>
          <w:sz w:val="32"/>
          <w:szCs w:val="32"/>
        </w:rPr>
        <w:t>—</w:t>
      </w:r>
      <w:r w:rsidRPr="002A5903">
        <w:rPr>
          <w:rFonts w:ascii="Times New Roman" w:eastAsia="仿宋_GB2312" w:hAnsi="Times New Roman"/>
          <w:sz w:val="32"/>
          <w:szCs w:val="32"/>
        </w:rPr>
        <w:t>2013</w:t>
      </w:r>
      <w:r w:rsidRPr="002A5903">
        <w:rPr>
          <w:rFonts w:ascii="Times New Roman" w:eastAsia="仿宋_GB2312" w:hAnsi="Times New Roman"/>
          <w:sz w:val="32"/>
          <w:szCs w:val="32"/>
        </w:rPr>
        <w:t>）、《熟肉制品卫生标准》（</w:t>
      </w:r>
      <w:r w:rsidRPr="002A5903">
        <w:rPr>
          <w:rFonts w:ascii="Times New Roman" w:eastAsia="仿宋_GB2312" w:hAnsi="Times New Roman"/>
          <w:sz w:val="32"/>
          <w:szCs w:val="32"/>
        </w:rPr>
        <w:t>GB 2726</w:t>
      </w:r>
      <w:r>
        <w:rPr>
          <w:rFonts w:ascii="Times New Roman" w:eastAsia="仿宋_GB2312" w:hAnsi="Times New Roman" w:hint="eastAsia"/>
          <w:color w:val="000000"/>
          <w:sz w:val="32"/>
          <w:szCs w:val="32"/>
        </w:rPr>
        <w:t>—</w:t>
      </w:r>
      <w:r w:rsidRPr="002A5903">
        <w:rPr>
          <w:rFonts w:ascii="Times New Roman" w:eastAsia="仿宋_GB2312" w:hAnsi="Times New Roman"/>
          <w:sz w:val="32"/>
          <w:szCs w:val="32"/>
        </w:rPr>
        <w:t>2005</w:t>
      </w:r>
      <w:r w:rsidRPr="002A5903">
        <w:rPr>
          <w:rFonts w:ascii="Times New Roman" w:eastAsia="仿宋_GB2312" w:hAnsi="Times New Roman"/>
          <w:sz w:val="32"/>
          <w:szCs w:val="32"/>
        </w:rPr>
        <w:t>）等标准及产品明示标准和指标的要求。</w:t>
      </w:r>
    </w:p>
    <w:p w:rsidR="00274126" w:rsidRPr="002A5903" w:rsidRDefault="00274126" w:rsidP="00274126">
      <w:pPr>
        <w:spacing w:line="560" w:lineRule="exact"/>
        <w:ind w:firstLineChars="200" w:firstLine="640"/>
        <w:rPr>
          <w:rFonts w:ascii="楷体_GB2312" w:eastAsia="楷体_GB2312" w:hAnsi="Times New Roman"/>
          <w:sz w:val="32"/>
          <w:szCs w:val="32"/>
        </w:rPr>
      </w:pPr>
      <w:r w:rsidRPr="002A5903">
        <w:rPr>
          <w:rFonts w:ascii="楷体_GB2312" w:eastAsia="楷体_GB2312" w:hAnsi="Times New Roman"/>
          <w:sz w:val="32"/>
          <w:szCs w:val="32"/>
        </w:rPr>
        <w:t>（二）检验项目</w:t>
      </w:r>
    </w:p>
    <w:p w:rsidR="00274126" w:rsidRPr="002A5903" w:rsidRDefault="00274126" w:rsidP="00274126">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1.</w:t>
      </w:r>
      <w:r w:rsidRPr="002A5903">
        <w:rPr>
          <w:rFonts w:ascii="Times New Roman" w:eastAsia="仿宋_GB2312" w:hAnsi="Times New Roman"/>
          <w:sz w:val="32"/>
          <w:szCs w:val="32"/>
        </w:rPr>
        <w:t>发酵肉制品检验项目包括铅、镉、铬、总砷、</w:t>
      </w:r>
      <w:r w:rsidRPr="002A5903">
        <w:rPr>
          <w:rFonts w:ascii="Times New Roman" w:eastAsia="仿宋_GB2312" w:hAnsi="Times New Roman"/>
          <w:sz w:val="32"/>
          <w:szCs w:val="32"/>
        </w:rPr>
        <w:t>N-</w:t>
      </w:r>
      <w:r w:rsidRPr="002A5903">
        <w:rPr>
          <w:rFonts w:ascii="Times New Roman" w:eastAsia="仿宋_GB2312" w:hAnsi="Times New Roman"/>
          <w:sz w:val="32"/>
          <w:szCs w:val="32"/>
        </w:rPr>
        <w:t>二甲基亚硝胺、亚硝酸盐、苯甲酸、山梨酸、苋菜红、柠檬黄、胭脂红、日落黄、新红、赤藓红、防腐剂各自用量占其最大使用量比例之和、克伦特罗（限畜肉制品）、沙丁胺醇（限畜肉制品）、莱克多巴胺（限畜肉制品）、菌落总数（限熟制预包装产品）、大肠菌群（限熟制预包装产品）、沙门氏菌（限预包装产品）、金黄色葡萄球菌（限预包装产品）、单核细胞增生李斯特氏菌（限预包装产品）、大肠埃希氏菌</w:t>
      </w:r>
      <w:r w:rsidRPr="002A5903">
        <w:rPr>
          <w:rFonts w:ascii="Times New Roman" w:eastAsia="仿宋_GB2312" w:hAnsi="Times New Roman"/>
          <w:sz w:val="32"/>
          <w:szCs w:val="32"/>
        </w:rPr>
        <w:t>O157:H7</w:t>
      </w:r>
      <w:r w:rsidRPr="002A5903">
        <w:rPr>
          <w:rFonts w:ascii="Times New Roman" w:eastAsia="仿宋_GB2312" w:hAnsi="Times New Roman"/>
          <w:sz w:val="32"/>
          <w:szCs w:val="32"/>
        </w:rPr>
        <w:t>（限牛肉预包装产品）。</w:t>
      </w:r>
    </w:p>
    <w:p w:rsidR="00274126" w:rsidRPr="002A5903" w:rsidRDefault="00274126" w:rsidP="00274126">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2.</w:t>
      </w:r>
      <w:r w:rsidRPr="002A5903">
        <w:rPr>
          <w:rFonts w:ascii="Times New Roman" w:eastAsia="仿宋_GB2312" w:hAnsi="Times New Roman"/>
          <w:sz w:val="32"/>
          <w:szCs w:val="32"/>
        </w:rPr>
        <w:t>酱卤肉制品检验项目包括铅、镉、铬、总砷、</w:t>
      </w:r>
      <w:r w:rsidRPr="002A5903">
        <w:rPr>
          <w:rFonts w:ascii="Times New Roman" w:eastAsia="仿宋_GB2312" w:hAnsi="Times New Roman"/>
          <w:sz w:val="32"/>
          <w:szCs w:val="32"/>
        </w:rPr>
        <w:t>N-</w:t>
      </w:r>
      <w:r w:rsidRPr="002A5903">
        <w:rPr>
          <w:rFonts w:ascii="Times New Roman" w:eastAsia="仿宋_GB2312" w:hAnsi="Times New Roman"/>
          <w:sz w:val="32"/>
          <w:szCs w:val="32"/>
        </w:rPr>
        <w:t>二甲基亚硝胺、亚硝酸盐、苯甲酸、山梨酸、苋菜红、柠檬黄、胭脂红、日落黄、新红、赤藓红、防腐剂各自用量占其最大使用量比例之和、酸性橙</w:t>
      </w:r>
      <w:r w:rsidRPr="002A5903">
        <w:rPr>
          <w:rFonts w:ascii="宋体" w:hAnsi="宋体" w:cs="宋体" w:hint="eastAsia"/>
          <w:sz w:val="32"/>
          <w:szCs w:val="32"/>
        </w:rPr>
        <w:t>Ⅱ</w:t>
      </w:r>
      <w:r w:rsidRPr="002A5903">
        <w:rPr>
          <w:rFonts w:ascii="Times New Roman" w:eastAsia="仿宋_GB2312" w:hAnsi="Times New Roman"/>
          <w:sz w:val="32"/>
          <w:szCs w:val="32"/>
        </w:rPr>
        <w:t>、克伦特罗（限畜肉制品）、沙丁胺醇（限畜肉制品）、莱克多巴胺（限畜肉制品）、菌落总数（限预包装产品）、大肠菌群（限预包装产品）、沙门氏菌（限预包装产品）、金黄色葡萄球菌（限预包装产品）、单核细胞</w:t>
      </w:r>
      <w:r w:rsidRPr="002A5903">
        <w:rPr>
          <w:rFonts w:ascii="Times New Roman" w:eastAsia="仿宋_GB2312" w:hAnsi="Times New Roman"/>
          <w:sz w:val="32"/>
          <w:szCs w:val="32"/>
        </w:rPr>
        <w:lastRenderedPageBreak/>
        <w:t>增生李斯特氏菌（限预包装产品）、大肠埃希氏菌</w:t>
      </w:r>
      <w:r w:rsidRPr="002A5903">
        <w:rPr>
          <w:rFonts w:ascii="Times New Roman" w:eastAsia="仿宋_GB2312" w:hAnsi="Times New Roman"/>
          <w:sz w:val="32"/>
          <w:szCs w:val="32"/>
        </w:rPr>
        <w:t>O157:H7</w:t>
      </w:r>
      <w:r w:rsidRPr="002A5903">
        <w:rPr>
          <w:rFonts w:ascii="Times New Roman" w:eastAsia="仿宋_GB2312" w:hAnsi="Times New Roman"/>
          <w:sz w:val="32"/>
          <w:szCs w:val="32"/>
        </w:rPr>
        <w:t>（限牛肉预包装产品）、商业无菌（限罐头工艺产品）。</w:t>
      </w:r>
    </w:p>
    <w:p w:rsidR="00274126" w:rsidRPr="002A5903" w:rsidRDefault="00274126" w:rsidP="00274126">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3.</w:t>
      </w:r>
      <w:r w:rsidRPr="002A5903">
        <w:rPr>
          <w:rFonts w:ascii="Times New Roman" w:eastAsia="仿宋_GB2312" w:hAnsi="Times New Roman"/>
          <w:sz w:val="32"/>
          <w:szCs w:val="32"/>
        </w:rPr>
        <w:t>熟肉干制品检验项目包括铅、镉、铬、总砷、</w:t>
      </w:r>
      <w:r w:rsidRPr="002A5903">
        <w:rPr>
          <w:rFonts w:ascii="Times New Roman" w:eastAsia="仿宋_GB2312" w:hAnsi="Times New Roman"/>
          <w:sz w:val="32"/>
          <w:szCs w:val="32"/>
        </w:rPr>
        <w:t>N-</w:t>
      </w:r>
      <w:r w:rsidRPr="002A5903">
        <w:rPr>
          <w:rFonts w:ascii="Times New Roman" w:eastAsia="仿宋_GB2312" w:hAnsi="Times New Roman"/>
          <w:sz w:val="32"/>
          <w:szCs w:val="32"/>
        </w:rPr>
        <w:t>二甲基亚硝胺、苯甲酸、山梨酸、苋菜红、柠檬黄、胭脂红、日落黄、新红、赤藓红、克伦特罗（限畜肉制品）、沙丁胺醇（限畜肉制品）、莱克多巴胺（限畜肉制品）、菌落总数（限预包装产品）、大肠菌群（限预包装产品）、沙门氏菌（限预包装产品）、金黄色葡萄球菌（限预包装产品）、单核细胞增生李斯特氏菌（限预包装产品）、大肠埃希氏菌</w:t>
      </w:r>
      <w:r w:rsidRPr="002A5903">
        <w:rPr>
          <w:rFonts w:ascii="Times New Roman" w:eastAsia="仿宋_GB2312" w:hAnsi="Times New Roman"/>
          <w:sz w:val="32"/>
          <w:szCs w:val="32"/>
        </w:rPr>
        <w:t>O157:H7</w:t>
      </w:r>
      <w:r w:rsidRPr="002A5903">
        <w:rPr>
          <w:rFonts w:ascii="Times New Roman" w:eastAsia="仿宋_GB2312" w:hAnsi="Times New Roman"/>
          <w:sz w:val="32"/>
          <w:szCs w:val="32"/>
        </w:rPr>
        <w:t>（限牛肉预包装产品）。</w:t>
      </w:r>
    </w:p>
    <w:p w:rsidR="00274126" w:rsidRPr="002A5903" w:rsidRDefault="00274126" w:rsidP="00274126">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4.</w:t>
      </w:r>
      <w:r w:rsidRPr="002A5903">
        <w:rPr>
          <w:rFonts w:ascii="Times New Roman" w:eastAsia="仿宋_GB2312" w:hAnsi="Times New Roman"/>
          <w:sz w:val="32"/>
          <w:szCs w:val="32"/>
        </w:rPr>
        <w:t>熏烧烤肉制品检验项目包括铅、镉、铬、总砷、</w:t>
      </w:r>
      <w:r w:rsidRPr="002A5903">
        <w:rPr>
          <w:rFonts w:ascii="Times New Roman" w:eastAsia="仿宋_GB2312" w:hAnsi="Times New Roman"/>
          <w:sz w:val="32"/>
          <w:szCs w:val="32"/>
        </w:rPr>
        <w:t>N-</w:t>
      </w:r>
      <w:r w:rsidRPr="002A5903">
        <w:rPr>
          <w:rFonts w:ascii="Times New Roman" w:eastAsia="仿宋_GB2312" w:hAnsi="Times New Roman"/>
          <w:sz w:val="32"/>
          <w:szCs w:val="32"/>
        </w:rPr>
        <w:t>二甲基亚硝胺、苯并</w:t>
      </w:r>
      <w:r w:rsidRPr="002A5903">
        <w:rPr>
          <w:rFonts w:ascii="Times New Roman" w:eastAsia="仿宋_GB2312" w:hAnsi="Times New Roman"/>
          <w:sz w:val="32"/>
          <w:szCs w:val="32"/>
        </w:rPr>
        <w:t>[a]</w:t>
      </w:r>
      <w:r w:rsidRPr="002A5903">
        <w:rPr>
          <w:rFonts w:ascii="Times New Roman" w:eastAsia="仿宋_GB2312" w:hAnsi="Times New Roman"/>
          <w:sz w:val="32"/>
          <w:szCs w:val="32"/>
        </w:rPr>
        <w:t>芘、亚硝酸盐、苯甲酸、山梨酸、防腐剂混合使用时各自用量占其最大使用量的比例之和、苋菜红、柠檬黄、胭脂红、日落黄、新红、赤藓红、克伦特罗（限畜肉制品）、沙丁胺醇（限畜肉制品）、莱克多巴胺（限畜肉制品）、菌落总数（限预包装产品）、大肠菌群（限预包装产品）、沙门氏菌（限预包装产品）、金黄色葡萄球菌（限预包装产品）、单核细胞增生李斯特氏菌（限预包装产品）、大肠埃希氏菌</w:t>
      </w:r>
      <w:r w:rsidRPr="002A5903">
        <w:rPr>
          <w:rFonts w:ascii="Times New Roman" w:eastAsia="仿宋_GB2312" w:hAnsi="Times New Roman"/>
          <w:sz w:val="32"/>
          <w:szCs w:val="32"/>
        </w:rPr>
        <w:t>O157:H7</w:t>
      </w:r>
      <w:r w:rsidRPr="002A5903">
        <w:rPr>
          <w:rFonts w:ascii="Times New Roman" w:eastAsia="仿宋_GB2312" w:hAnsi="Times New Roman"/>
          <w:sz w:val="32"/>
          <w:szCs w:val="32"/>
        </w:rPr>
        <w:t>（限牛肉预包装产品）。</w:t>
      </w:r>
    </w:p>
    <w:p w:rsidR="00274126" w:rsidRPr="002A5903" w:rsidRDefault="00274126" w:rsidP="00274126">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5.</w:t>
      </w:r>
      <w:r w:rsidRPr="002A5903">
        <w:rPr>
          <w:rFonts w:ascii="Times New Roman" w:eastAsia="仿宋_GB2312" w:hAnsi="Times New Roman"/>
          <w:sz w:val="32"/>
          <w:szCs w:val="32"/>
        </w:rPr>
        <w:t>熏煮香肠火腿制品检验项目包括铅、镉、铬、总砷、</w:t>
      </w:r>
      <w:r w:rsidRPr="002A5903">
        <w:rPr>
          <w:rFonts w:ascii="Times New Roman" w:eastAsia="仿宋_GB2312" w:hAnsi="Times New Roman"/>
          <w:sz w:val="32"/>
          <w:szCs w:val="32"/>
        </w:rPr>
        <w:t>N-</w:t>
      </w:r>
      <w:r w:rsidRPr="002A5903">
        <w:rPr>
          <w:rFonts w:ascii="Times New Roman" w:eastAsia="仿宋_GB2312" w:hAnsi="Times New Roman"/>
          <w:sz w:val="32"/>
          <w:szCs w:val="32"/>
        </w:rPr>
        <w:t>二甲基亚硝胺、亚硝酸盐、苯甲酸、山梨酸、糖精钠（限肉灌肠）、苋菜红、柠檬黄、胭脂红、日落黄、新红、赤藓红、防腐剂各自用量占其最大使用量比例之和、克伦特罗（限畜肉制品）、沙丁胺醇（限畜肉制品）、莱克多巴胺（限畜肉制</w:t>
      </w:r>
      <w:r w:rsidRPr="002A5903">
        <w:rPr>
          <w:rFonts w:ascii="Times New Roman" w:eastAsia="仿宋_GB2312" w:hAnsi="Times New Roman"/>
          <w:sz w:val="32"/>
          <w:szCs w:val="32"/>
        </w:rPr>
        <w:lastRenderedPageBreak/>
        <w:t>品）、菌落总数（限预包装产品）、大肠菌群（限预包装产品）、沙门氏菌（限预包装产品）、金黄色葡萄球菌（限预包装产品）、单核细胞增生李斯特氏菌（限预包装产品）、大肠埃希氏菌</w:t>
      </w:r>
      <w:r w:rsidRPr="002A5903">
        <w:rPr>
          <w:rFonts w:ascii="Times New Roman" w:eastAsia="仿宋_GB2312" w:hAnsi="Times New Roman"/>
          <w:sz w:val="32"/>
          <w:szCs w:val="32"/>
        </w:rPr>
        <w:t>O157:H7</w:t>
      </w:r>
      <w:r w:rsidRPr="002A5903">
        <w:rPr>
          <w:rFonts w:ascii="Times New Roman" w:eastAsia="仿宋_GB2312" w:hAnsi="Times New Roman"/>
          <w:sz w:val="32"/>
          <w:szCs w:val="32"/>
        </w:rPr>
        <w:t>（限牛肉预包装产品）。</w:t>
      </w:r>
    </w:p>
    <w:p w:rsidR="00274126" w:rsidRPr="002A5903" w:rsidRDefault="00274126" w:rsidP="00274126">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6.</w:t>
      </w:r>
      <w:r w:rsidRPr="002A5903">
        <w:rPr>
          <w:rFonts w:ascii="Times New Roman" w:eastAsia="仿宋_GB2312" w:hAnsi="Times New Roman"/>
          <w:sz w:val="32"/>
          <w:szCs w:val="32"/>
        </w:rPr>
        <w:t>腌腊肉制品检验项目包括铅、镉、铬、总砷、</w:t>
      </w:r>
      <w:r w:rsidRPr="002A5903">
        <w:rPr>
          <w:rFonts w:ascii="Times New Roman" w:eastAsia="仿宋_GB2312" w:hAnsi="Times New Roman"/>
          <w:sz w:val="32"/>
          <w:szCs w:val="32"/>
        </w:rPr>
        <w:t>N-</w:t>
      </w:r>
      <w:r w:rsidRPr="002A5903">
        <w:rPr>
          <w:rFonts w:ascii="Times New Roman" w:eastAsia="仿宋_GB2312" w:hAnsi="Times New Roman"/>
          <w:sz w:val="32"/>
          <w:szCs w:val="32"/>
        </w:rPr>
        <w:t>二甲基亚硝胺、亚硝酸盐、苯甲酸、山梨酸、苋菜红、柠檬黄、胭脂红、日落黄、新红、赤藓红、克伦特罗（限畜肉制品）、沙丁胺醇（限畜肉制品）、莱克多巴胺（限畜肉制品）、三甲胺氮（限火腿）、过氧化值（以脂肪计）。</w:t>
      </w:r>
    </w:p>
    <w:p w:rsidR="00274126" w:rsidRPr="002A5903" w:rsidRDefault="00274126" w:rsidP="00274126">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7.</w:t>
      </w:r>
      <w:r w:rsidRPr="002A5903">
        <w:rPr>
          <w:rFonts w:ascii="Times New Roman" w:eastAsia="仿宋_GB2312" w:hAnsi="Times New Roman"/>
          <w:sz w:val="32"/>
          <w:szCs w:val="32"/>
        </w:rPr>
        <w:t>食用血制品检验项目包括苏丹红</w:t>
      </w:r>
      <w:r w:rsidRPr="002A5903">
        <w:rPr>
          <w:rFonts w:ascii="宋体" w:hAnsi="宋体" w:cs="宋体" w:hint="eastAsia"/>
          <w:sz w:val="32"/>
          <w:szCs w:val="32"/>
        </w:rPr>
        <w:t>Ⅰ</w:t>
      </w:r>
      <w:r w:rsidRPr="002A5903">
        <w:rPr>
          <w:rFonts w:ascii="Times New Roman" w:eastAsia="仿宋_GB2312" w:hAnsi="Times New Roman"/>
          <w:sz w:val="32"/>
          <w:szCs w:val="32"/>
        </w:rPr>
        <w:t>、苏丹红</w:t>
      </w:r>
      <w:r w:rsidRPr="002A5903">
        <w:rPr>
          <w:rFonts w:ascii="宋体" w:hAnsi="宋体" w:cs="宋体" w:hint="eastAsia"/>
          <w:sz w:val="32"/>
          <w:szCs w:val="32"/>
        </w:rPr>
        <w:t>Ⅱ</w:t>
      </w:r>
      <w:r w:rsidRPr="002A5903">
        <w:rPr>
          <w:rFonts w:ascii="Times New Roman" w:eastAsia="仿宋_GB2312" w:hAnsi="Times New Roman"/>
          <w:sz w:val="32"/>
          <w:szCs w:val="32"/>
        </w:rPr>
        <w:t>、苏丹红</w:t>
      </w:r>
      <w:r w:rsidRPr="002A5903">
        <w:rPr>
          <w:rFonts w:ascii="宋体" w:hAnsi="宋体" w:cs="宋体" w:hint="eastAsia"/>
          <w:sz w:val="32"/>
          <w:szCs w:val="32"/>
        </w:rPr>
        <w:t>Ⅲ</w:t>
      </w:r>
      <w:r w:rsidRPr="002A5903">
        <w:rPr>
          <w:rFonts w:ascii="Times New Roman" w:eastAsia="仿宋_GB2312" w:hAnsi="Times New Roman"/>
          <w:sz w:val="32"/>
          <w:szCs w:val="32"/>
        </w:rPr>
        <w:t>、苏丹红</w:t>
      </w:r>
      <w:r w:rsidRPr="002A5903">
        <w:rPr>
          <w:rFonts w:ascii="宋体" w:hAnsi="宋体" w:cs="宋体" w:hint="eastAsia"/>
          <w:sz w:val="32"/>
          <w:szCs w:val="32"/>
        </w:rPr>
        <w:t>Ⅳ</w:t>
      </w:r>
      <w:r w:rsidRPr="002A5903">
        <w:rPr>
          <w:rFonts w:ascii="Times New Roman" w:eastAsia="仿宋_GB2312" w:hAnsi="Times New Roman"/>
          <w:sz w:val="32"/>
          <w:szCs w:val="32"/>
        </w:rPr>
        <w:t>。</w:t>
      </w:r>
    </w:p>
    <w:p w:rsidR="00A5009D" w:rsidRPr="00274126" w:rsidRDefault="00A5009D" w:rsidP="00A2072C">
      <w:pPr>
        <w:spacing w:line="560" w:lineRule="exact"/>
        <w:ind w:firstLineChars="200" w:firstLine="640"/>
        <w:rPr>
          <w:rFonts w:ascii="黑体" w:eastAsia="黑体" w:hAnsi="黑体"/>
          <w:sz w:val="32"/>
          <w:szCs w:val="32"/>
        </w:rPr>
      </w:pPr>
    </w:p>
    <w:p w:rsidR="00A2072C" w:rsidRPr="00A2072C" w:rsidRDefault="00274126" w:rsidP="00A2072C">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A2072C">
        <w:rPr>
          <w:rFonts w:ascii="黑体" w:eastAsia="黑体" w:hAnsi="黑体"/>
          <w:sz w:val="32"/>
          <w:szCs w:val="32"/>
        </w:rPr>
        <w:t>、</w:t>
      </w:r>
      <w:r w:rsidR="00A2072C" w:rsidRPr="00A2072C">
        <w:rPr>
          <w:rFonts w:ascii="黑体" w:eastAsia="黑体" w:hAnsi="黑体" w:hint="eastAsia"/>
          <w:sz w:val="32"/>
          <w:szCs w:val="32"/>
        </w:rPr>
        <w:t>糕点</w:t>
      </w:r>
    </w:p>
    <w:p w:rsidR="00A2072C" w:rsidRPr="000D63C9" w:rsidRDefault="00A2072C" w:rsidP="00A2072C">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A2072C" w:rsidRDefault="00A2072C" w:rsidP="00A2072C">
      <w:pPr>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2014）、《食品安全国家标准 食品中污染物限量》（GB 2762</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2012）、《食品安全国家标准 食品中致病菌限量》（GB 29921</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2013）</w:t>
      </w:r>
      <w:r>
        <w:rPr>
          <w:rFonts w:ascii="仿宋_GB2312" w:eastAsia="仿宋_GB2312" w:hAnsi="黑体" w:hint="eastAsia"/>
          <w:sz w:val="32"/>
          <w:szCs w:val="32"/>
        </w:rPr>
        <w:t>、</w:t>
      </w:r>
      <w:r w:rsidRPr="00FE7D09">
        <w:rPr>
          <w:rFonts w:ascii="仿宋_GB2312" w:eastAsia="仿宋_GB2312" w:hAnsi="黑体" w:hint="eastAsia"/>
          <w:sz w:val="32"/>
          <w:szCs w:val="32"/>
        </w:rPr>
        <w:t>《糕点、面包卫生标准》（GB 7099</w:t>
      </w:r>
      <w:r>
        <w:rPr>
          <w:rFonts w:ascii="仿宋_GB2312" w:eastAsia="仿宋_GB2312" w:hAnsi="黑体" w:hint="eastAsia"/>
          <w:sz w:val="32"/>
          <w:szCs w:val="32"/>
        </w:rPr>
        <w:t>—</w:t>
      </w:r>
      <w:r w:rsidRPr="00FE7D09">
        <w:rPr>
          <w:rFonts w:ascii="仿宋_GB2312" w:eastAsia="仿宋_GB2312" w:hAnsi="黑体" w:hint="eastAsia"/>
          <w:sz w:val="32"/>
          <w:szCs w:val="32"/>
        </w:rPr>
        <w:t>2003）</w:t>
      </w:r>
      <w:r w:rsidRPr="000D63C9">
        <w:rPr>
          <w:rFonts w:ascii="仿宋_GB2312" w:eastAsia="仿宋_GB2312" w:hAnsi="黑体" w:hint="eastAsia"/>
          <w:sz w:val="32"/>
          <w:szCs w:val="32"/>
        </w:rPr>
        <w:t>等标准及产品明示标准和指标的要求。</w:t>
      </w:r>
    </w:p>
    <w:p w:rsidR="00A2072C" w:rsidRPr="000D63C9" w:rsidRDefault="00A2072C" w:rsidP="00A2072C">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A2072C" w:rsidRDefault="00A2072C" w:rsidP="00A2072C">
      <w:pPr>
        <w:ind w:firstLineChars="200" w:firstLine="640"/>
        <w:rPr>
          <w:rFonts w:ascii="仿宋_GB2312" w:eastAsia="仿宋_GB2312"/>
          <w:sz w:val="32"/>
          <w:szCs w:val="32"/>
        </w:rPr>
      </w:pPr>
      <w:r w:rsidRPr="000D63C9">
        <w:rPr>
          <w:rFonts w:ascii="仿宋_GB2312" w:eastAsia="仿宋_GB2312" w:hint="eastAsia"/>
          <w:sz w:val="32"/>
          <w:szCs w:val="32"/>
        </w:rPr>
        <w:t>1.</w:t>
      </w:r>
      <w:r>
        <w:rPr>
          <w:rFonts w:ascii="仿宋_GB2312" w:eastAsia="仿宋_GB2312" w:hint="eastAsia"/>
          <w:sz w:val="32"/>
          <w:szCs w:val="32"/>
        </w:rPr>
        <w:t>热加工糕点</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w:t>
      </w:r>
      <w:r>
        <w:rPr>
          <w:rFonts w:ascii="仿宋_GB2312" w:eastAsia="仿宋_GB2312" w:hint="eastAsia"/>
          <w:sz w:val="32"/>
          <w:szCs w:val="32"/>
        </w:rPr>
        <w:lastRenderedPageBreak/>
        <w:t>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铅（以Pb计）、苯甲酸及其钠盐、山梨酸及其钾盐、糖精钠、环己基氨基磺酸钠（甜蜜素）、乙酰磺胺酸钾（安赛蜜）、合成着色剂（柠檬黄、苋菜红、胭脂红、日落黄、诱惑红、亮蓝）（视产品具体色泽而定）、铝的残留量（干样品，以Al计）、</w:t>
      </w:r>
      <w:r>
        <w:rPr>
          <w:rFonts w:ascii="仿宋_GB2312" w:eastAsia="仿宋_GB2312" w:hint="eastAsia"/>
          <w:sz w:val="32"/>
          <w:szCs w:val="32"/>
        </w:rPr>
        <w:t>丙酸及其钠盐、钙盐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w:t>
      </w:r>
      <w:r>
        <w:rPr>
          <w:rFonts w:ascii="仿宋_GB2312" w:eastAsia="仿宋_GB2312" w:hint="eastAsia"/>
          <w:sz w:val="32"/>
          <w:szCs w:val="32"/>
        </w:rPr>
        <w:t>溴酸钾（仅面包检测）、纳他霉素、</w:t>
      </w:r>
      <w:r w:rsidRPr="00FD0EDC">
        <w:rPr>
          <w:rFonts w:ascii="仿宋_GB2312" w:eastAsia="仿宋_GB2312" w:hint="eastAsia"/>
          <w:sz w:val="32"/>
          <w:szCs w:val="32"/>
        </w:rPr>
        <w:t>三氯蔗糖、N-[N-(3，3-二甲基丁基）]-L-a-天门冬氨-L-苯丙氨酸1-甲酯（纽甜）（限2015年5月24日（含）以后生产的产品检测）、</w:t>
      </w:r>
      <w:r>
        <w:rPr>
          <w:rFonts w:ascii="仿宋_GB2312" w:eastAsia="仿宋_GB2312" w:hint="eastAsia"/>
          <w:sz w:val="32"/>
          <w:szCs w:val="32"/>
        </w:rPr>
        <w:t>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0913F5" w:rsidRDefault="00A2072C" w:rsidP="00CE61F7">
      <w:pPr>
        <w:pStyle w:val="ListParagraph"/>
        <w:spacing w:line="600" w:lineRule="exact"/>
        <w:ind w:leftChars="171" w:left="359" w:firstLineChars="100" w:firstLine="320"/>
        <w:rPr>
          <w:rFonts w:ascii="仿宋_GB2312" w:eastAsia="仿宋_GB2312"/>
          <w:sz w:val="32"/>
          <w:szCs w:val="32"/>
        </w:rPr>
      </w:pPr>
      <w:r>
        <w:rPr>
          <w:rFonts w:ascii="仿宋_GB2312" w:eastAsia="仿宋_GB2312" w:hint="eastAsia"/>
          <w:sz w:val="32"/>
          <w:szCs w:val="32"/>
        </w:rPr>
        <w:t>2</w:t>
      </w:r>
      <w:r w:rsidRPr="000D63C9">
        <w:rPr>
          <w:rFonts w:ascii="仿宋_GB2312" w:eastAsia="仿宋_GB2312" w:hint="eastAsia"/>
          <w:sz w:val="32"/>
          <w:szCs w:val="32"/>
        </w:rPr>
        <w:t>.</w:t>
      </w:r>
      <w:r>
        <w:rPr>
          <w:rFonts w:ascii="仿宋_GB2312" w:eastAsia="仿宋_GB2312" w:hint="eastAsia"/>
          <w:sz w:val="32"/>
          <w:szCs w:val="32"/>
        </w:rPr>
        <w:t>冷加工糕点</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铅（以Pb计）、苯甲酸及其钠盐、山梨酸及其钾盐、糖精钠、环己基氨基磺酸钠（甜蜜素）、乙酰磺胺酸钾（安赛蜜）、合成着色剂（柠檬黄、苋菜红、胭脂红、日落黄、诱惑红、亮蓝）（视产品具体色泽而定）、铝的残留量（干样品，以Al计）、</w:t>
      </w:r>
      <w:r>
        <w:rPr>
          <w:rFonts w:ascii="仿宋_GB2312" w:eastAsia="仿宋_GB2312" w:hint="eastAsia"/>
          <w:sz w:val="32"/>
          <w:szCs w:val="32"/>
        </w:rPr>
        <w:t>丙酸及其钠盐、钙盐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w:t>
      </w:r>
      <w:r>
        <w:rPr>
          <w:rFonts w:ascii="仿宋_GB2312" w:eastAsia="仿宋_GB2312" w:hint="eastAsia"/>
          <w:sz w:val="32"/>
          <w:szCs w:val="32"/>
        </w:rPr>
        <w:t>溴酸钾（仅面包检测）、纳他霉素、</w:t>
      </w:r>
      <w:r w:rsidRPr="00FD0EDC">
        <w:rPr>
          <w:rFonts w:ascii="仿宋_GB2312" w:eastAsia="仿宋_GB2312" w:hint="eastAsia"/>
          <w:sz w:val="32"/>
          <w:szCs w:val="32"/>
        </w:rPr>
        <w:t>三氯蔗糖、N-[N-(3，3-二甲基丁基）]-L-a-天门冬氨-L-苯丙氨酸1-甲酯（纽甜）</w:t>
      </w:r>
      <w:r w:rsidRPr="00FD0EDC">
        <w:rPr>
          <w:rFonts w:ascii="仿宋_GB2312" w:eastAsia="仿宋_GB2312" w:hint="eastAsia"/>
          <w:sz w:val="32"/>
          <w:szCs w:val="32"/>
        </w:rPr>
        <w:lastRenderedPageBreak/>
        <w:t>（限2015年5月24日（含）以后生产的产品检测）、</w:t>
      </w:r>
      <w:r>
        <w:rPr>
          <w:rFonts w:ascii="仿宋_GB2312" w:eastAsia="仿宋_GB2312" w:hint="eastAsia"/>
          <w:sz w:val="32"/>
          <w:szCs w:val="32"/>
        </w:rPr>
        <w:t>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0913F5" w:rsidRDefault="000913F5" w:rsidP="00CE61F7">
      <w:pPr>
        <w:pStyle w:val="ListParagraph"/>
        <w:spacing w:line="600" w:lineRule="exact"/>
        <w:ind w:leftChars="171" w:left="359" w:firstLineChars="100" w:firstLine="320"/>
        <w:rPr>
          <w:rFonts w:ascii="仿宋_GB2312" w:eastAsia="仿宋_GB2312"/>
          <w:sz w:val="32"/>
          <w:szCs w:val="32"/>
        </w:rPr>
      </w:pPr>
    </w:p>
    <w:p w:rsidR="00CE61F7" w:rsidRPr="0072745D" w:rsidRDefault="000913F5" w:rsidP="00CE61F7">
      <w:pPr>
        <w:pStyle w:val="ListParagraph"/>
        <w:spacing w:line="600" w:lineRule="exact"/>
        <w:ind w:leftChars="171" w:left="359" w:firstLineChars="100" w:firstLine="320"/>
        <w:rPr>
          <w:rFonts w:ascii="黑体" w:eastAsia="黑体" w:hAnsi="黑体"/>
          <w:sz w:val="32"/>
          <w:szCs w:val="32"/>
        </w:rPr>
      </w:pPr>
      <w:r>
        <w:rPr>
          <w:rFonts w:ascii="黑体" w:eastAsia="黑体" w:hAnsi="黑体" w:hint="eastAsia"/>
          <w:sz w:val="32"/>
          <w:szCs w:val="32"/>
        </w:rPr>
        <w:t>四</w:t>
      </w:r>
      <w:r w:rsidR="00CE61F7" w:rsidRPr="0072745D">
        <w:rPr>
          <w:rFonts w:ascii="黑体" w:eastAsia="黑体" w:hAnsi="黑体" w:hint="eastAsia"/>
          <w:sz w:val="32"/>
          <w:szCs w:val="32"/>
        </w:rPr>
        <w:t>、饼干</w:t>
      </w:r>
    </w:p>
    <w:p w:rsidR="00CE61F7" w:rsidRPr="0072745D" w:rsidRDefault="00CE61F7" w:rsidP="00CE61F7">
      <w:pPr>
        <w:pStyle w:val="ListParagraph"/>
        <w:spacing w:line="600" w:lineRule="exact"/>
        <w:ind w:leftChars="171" w:left="359" w:firstLineChars="50" w:firstLine="160"/>
        <w:rPr>
          <w:rFonts w:ascii="楷体_GB2312" w:eastAsia="楷体_GB2312" w:hAnsi="黑体"/>
          <w:sz w:val="32"/>
          <w:szCs w:val="32"/>
        </w:rPr>
      </w:pPr>
      <w:r w:rsidRPr="0072745D">
        <w:rPr>
          <w:rFonts w:ascii="楷体_GB2312" w:eastAsia="楷体_GB2312" w:hAnsi="黑体" w:hint="eastAsia"/>
          <w:sz w:val="32"/>
          <w:szCs w:val="32"/>
        </w:rPr>
        <w:t>（一）抽检依据</w:t>
      </w:r>
    </w:p>
    <w:p w:rsidR="00CE61F7" w:rsidRPr="00606F70" w:rsidRDefault="00CE61F7" w:rsidP="00CE61F7">
      <w:pPr>
        <w:spacing w:line="600" w:lineRule="exact"/>
        <w:ind w:firstLineChars="200" w:firstLine="640"/>
        <w:rPr>
          <w:rFonts w:ascii="Times New Roman" w:eastAsia="仿宋_GB2312" w:hAnsi="Times New Roman"/>
          <w:sz w:val="32"/>
          <w:szCs w:val="32"/>
        </w:rPr>
      </w:pPr>
      <w:r w:rsidRPr="00606F70">
        <w:rPr>
          <w:rFonts w:ascii="Times New Roman" w:eastAsia="仿宋_GB2312" w:hAnsi="仿宋_GB2312" w:hint="eastAsia"/>
          <w:sz w:val="32"/>
          <w:szCs w:val="32"/>
        </w:rPr>
        <w:t>抽检依据《食品安全国家标准</w:t>
      </w:r>
      <w:r w:rsidRPr="00606F70">
        <w:rPr>
          <w:rFonts w:ascii="Times New Roman" w:eastAsia="仿宋_GB2312" w:hAnsi="Times New Roman"/>
          <w:sz w:val="32"/>
          <w:szCs w:val="32"/>
        </w:rPr>
        <w:t xml:space="preserve"> </w:t>
      </w:r>
      <w:r w:rsidRPr="00606F70">
        <w:rPr>
          <w:rFonts w:ascii="Times New Roman" w:eastAsia="仿宋_GB2312" w:hAnsi="仿宋_GB2312" w:hint="eastAsia"/>
          <w:sz w:val="32"/>
          <w:szCs w:val="32"/>
        </w:rPr>
        <w:t>食品添加剂使用标准》（</w:t>
      </w:r>
      <w:r w:rsidRPr="00606F70">
        <w:rPr>
          <w:rFonts w:ascii="Times New Roman" w:eastAsia="仿宋_GB2312" w:hAnsi="Times New Roman"/>
          <w:sz w:val="32"/>
          <w:szCs w:val="32"/>
        </w:rPr>
        <w:t>GB 2760—2014</w:t>
      </w:r>
      <w:r w:rsidRPr="00606F70">
        <w:rPr>
          <w:rFonts w:ascii="Times New Roman" w:eastAsia="仿宋_GB2312" w:hAnsi="仿宋_GB2312" w:hint="eastAsia"/>
          <w:sz w:val="32"/>
          <w:szCs w:val="32"/>
        </w:rPr>
        <w:t>）、《食品安全国家标准</w:t>
      </w:r>
      <w:r w:rsidRPr="00606F70">
        <w:rPr>
          <w:rFonts w:ascii="Times New Roman" w:eastAsia="仿宋_GB2312" w:hAnsi="Times New Roman"/>
          <w:sz w:val="32"/>
          <w:szCs w:val="32"/>
        </w:rPr>
        <w:t xml:space="preserve"> </w:t>
      </w:r>
      <w:r w:rsidRPr="00606F70">
        <w:rPr>
          <w:rFonts w:ascii="Times New Roman" w:eastAsia="仿宋_GB2312" w:hAnsi="仿宋_GB2312" w:hint="eastAsia"/>
          <w:sz w:val="32"/>
          <w:szCs w:val="32"/>
        </w:rPr>
        <w:t>食品中污染物限量》（</w:t>
      </w:r>
      <w:r w:rsidRPr="00606F70">
        <w:rPr>
          <w:rFonts w:ascii="Times New Roman" w:eastAsia="仿宋_GB2312" w:hAnsi="Times New Roman"/>
          <w:sz w:val="32"/>
          <w:szCs w:val="32"/>
        </w:rPr>
        <w:t>GB 2762—2012</w:t>
      </w:r>
      <w:r w:rsidRPr="00606F70">
        <w:rPr>
          <w:rFonts w:ascii="Times New Roman" w:eastAsia="仿宋_GB2312" w:hAnsi="仿宋_GB2312" w:hint="eastAsia"/>
          <w:sz w:val="32"/>
          <w:szCs w:val="32"/>
        </w:rPr>
        <w:t>）、《食品安全国家标准</w:t>
      </w:r>
      <w:r w:rsidRPr="00606F70">
        <w:rPr>
          <w:rFonts w:ascii="Times New Roman" w:eastAsia="仿宋_GB2312" w:hAnsi="Times New Roman"/>
          <w:sz w:val="32"/>
          <w:szCs w:val="32"/>
        </w:rPr>
        <w:t xml:space="preserve"> </w:t>
      </w:r>
      <w:r w:rsidRPr="00606F70">
        <w:rPr>
          <w:rFonts w:ascii="Times New Roman" w:eastAsia="仿宋_GB2312" w:hAnsi="仿宋_GB2312" w:hint="eastAsia"/>
          <w:sz w:val="32"/>
          <w:szCs w:val="32"/>
        </w:rPr>
        <w:t>食品中致病菌限量》（</w:t>
      </w:r>
      <w:r w:rsidRPr="00606F70">
        <w:rPr>
          <w:rFonts w:ascii="Times New Roman" w:eastAsia="仿宋_GB2312" w:hAnsi="Times New Roman"/>
          <w:sz w:val="32"/>
          <w:szCs w:val="32"/>
        </w:rPr>
        <w:t>GB 29921—2013</w:t>
      </w:r>
      <w:r w:rsidRPr="00606F70">
        <w:rPr>
          <w:rFonts w:ascii="Times New Roman" w:eastAsia="仿宋_GB2312" w:hAnsi="仿宋_GB2312" w:hint="eastAsia"/>
          <w:sz w:val="32"/>
          <w:szCs w:val="32"/>
        </w:rPr>
        <w:t>）、《饼干卫生标准》（</w:t>
      </w:r>
      <w:r w:rsidRPr="00606F70">
        <w:rPr>
          <w:rFonts w:ascii="Times New Roman" w:eastAsia="仿宋_GB2312" w:hAnsi="Times New Roman"/>
          <w:sz w:val="32"/>
          <w:szCs w:val="32"/>
        </w:rPr>
        <w:t>GB7100—2003</w:t>
      </w:r>
      <w:r w:rsidRPr="00606F70">
        <w:rPr>
          <w:rFonts w:ascii="Times New Roman" w:eastAsia="仿宋_GB2312" w:hAnsi="仿宋_GB2312" w:hint="eastAsia"/>
          <w:sz w:val="32"/>
          <w:szCs w:val="32"/>
        </w:rPr>
        <w:t>）、</w:t>
      </w:r>
      <w:hyperlink r:id="rId8" w:history="1">
        <w:r w:rsidRPr="00606F70">
          <w:rPr>
            <w:rFonts w:ascii="Times New Roman" w:eastAsia="仿宋_GB2312" w:hAnsi="仿宋_GB2312" w:hint="eastAsia"/>
            <w:sz w:val="32"/>
            <w:szCs w:val="32"/>
          </w:rPr>
          <w:t>《食品安全国家标准</w:t>
        </w:r>
        <w:r w:rsidRPr="00606F70">
          <w:rPr>
            <w:rFonts w:ascii="Times New Roman" w:eastAsia="仿宋_GB2312" w:hAnsi="Times New Roman"/>
            <w:sz w:val="32"/>
            <w:szCs w:val="32"/>
          </w:rPr>
          <w:t xml:space="preserve"> </w:t>
        </w:r>
        <w:r w:rsidRPr="00606F70">
          <w:rPr>
            <w:rFonts w:ascii="Times New Roman" w:eastAsia="仿宋_GB2312" w:hAnsi="仿宋_GB2312" w:hint="eastAsia"/>
            <w:sz w:val="32"/>
            <w:szCs w:val="32"/>
          </w:rPr>
          <w:t>饼干》</w:t>
        </w:r>
      </w:hyperlink>
      <w:r w:rsidRPr="00606F70">
        <w:rPr>
          <w:rFonts w:ascii="Times New Roman" w:eastAsia="仿宋_GB2312" w:hAnsi="Times New Roman"/>
          <w:sz w:val="32"/>
          <w:szCs w:val="32"/>
        </w:rPr>
        <w:t>(GB 7100—2015)</w:t>
      </w:r>
      <w:r w:rsidRPr="00606F70">
        <w:rPr>
          <w:rFonts w:ascii="Times New Roman" w:eastAsia="仿宋_GB2312" w:hAnsi="仿宋_GB2312" w:hint="eastAsia"/>
          <w:sz w:val="32"/>
          <w:szCs w:val="32"/>
        </w:rPr>
        <w:t>等标准及产品明示标准的要求。</w:t>
      </w:r>
    </w:p>
    <w:p w:rsidR="00CE61F7" w:rsidRPr="0072745D" w:rsidRDefault="00CE61F7" w:rsidP="00CE61F7">
      <w:pPr>
        <w:pStyle w:val="ListParagraph"/>
        <w:spacing w:line="600" w:lineRule="exact"/>
        <w:ind w:leftChars="171" w:left="359" w:firstLineChars="50" w:firstLine="160"/>
        <w:rPr>
          <w:rFonts w:ascii="楷体_GB2312" w:eastAsia="楷体_GB2312" w:hAnsi="黑体"/>
          <w:sz w:val="32"/>
          <w:szCs w:val="32"/>
        </w:rPr>
      </w:pPr>
      <w:r w:rsidRPr="0072745D">
        <w:rPr>
          <w:rFonts w:ascii="楷体_GB2312" w:eastAsia="楷体_GB2312" w:hAnsi="黑体" w:hint="eastAsia"/>
          <w:sz w:val="32"/>
          <w:szCs w:val="32"/>
        </w:rPr>
        <w:t>（二）检验项目</w:t>
      </w:r>
    </w:p>
    <w:p w:rsidR="000913F5" w:rsidRDefault="00CE61F7" w:rsidP="000913F5">
      <w:pPr>
        <w:spacing w:line="600" w:lineRule="exact"/>
        <w:ind w:firstLineChars="200" w:firstLine="640"/>
        <w:rPr>
          <w:rFonts w:ascii="Times New Roman" w:eastAsia="仿宋_GB2312" w:hAnsi="Times New Roman"/>
          <w:sz w:val="32"/>
          <w:szCs w:val="32"/>
        </w:rPr>
      </w:pPr>
      <w:r w:rsidRPr="00606F70">
        <w:rPr>
          <w:rFonts w:ascii="Times New Roman" w:eastAsia="仿宋_GB2312" w:hAnsi="Times New Roman"/>
          <w:sz w:val="32"/>
          <w:szCs w:val="32"/>
        </w:rPr>
        <w:t>饼干检验项目包括酸价（以脂肪计）（仅适用于配料中添加油脂的产品）、过氧化值（以脂肪计）（仅适用于配料中添加油脂的产品）、铅（以</w:t>
      </w:r>
      <w:r w:rsidRPr="00606F70">
        <w:rPr>
          <w:rFonts w:ascii="Times New Roman" w:eastAsia="仿宋_GB2312" w:hAnsi="Times New Roman"/>
          <w:sz w:val="32"/>
          <w:szCs w:val="32"/>
        </w:rPr>
        <w:t>Pb</w:t>
      </w:r>
      <w:r w:rsidRPr="00606F70">
        <w:rPr>
          <w:rFonts w:ascii="Times New Roman" w:eastAsia="仿宋_GB2312" w:hAnsi="Times New Roman"/>
          <w:sz w:val="32"/>
          <w:szCs w:val="32"/>
        </w:rPr>
        <w:t>计）、苯甲酸及其钠盐（以苯甲酸计）、山梨酸及其钾盐（以山梨酸计）、糖精钠（以糖精计）、甜蜜素（以环己基氨基磺酸计）、铝的残留量（干样品，以</w:t>
      </w:r>
      <w:r w:rsidRPr="00606F70">
        <w:rPr>
          <w:rFonts w:ascii="Times New Roman" w:eastAsia="仿宋_GB2312" w:hAnsi="Times New Roman"/>
          <w:sz w:val="32"/>
          <w:szCs w:val="32"/>
        </w:rPr>
        <w:t>Al</w:t>
      </w:r>
      <w:r w:rsidRPr="00606F70">
        <w:rPr>
          <w:rFonts w:ascii="Times New Roman" w:eastAsia="仿宋_GB2312" w:hAnsi="Times New Roman"/>
          <w:sz w:val="32"/>
          <w:szCs w:val="32"/>
        </w:rPr>
        <w:t>计）、二氧化硫残留量、丁基羟基茴香醚（</w:t>
      </w:r>
      <w:r w:rsidRPr="00606F70">
        <w:rPr>
          <w:rFonts w:ascii="Times New Roman" w:eastAsia="仿宋_GB2312" w:hAnsi="Times New Roman"/>
          <w:sz w:val="32"/>
          <w:szCs w:val="32"/>
        </w:rPr>
        <w:t>BHA</w:t>
      </w:r>
      <w:r w:rsidRPr="00606F70">
        <w:rPr>
          <w:rFonts w:ascii="Times New Roman" w:eastAsia="仿宋_GB2312" w:hAnsi="Times New Roman"/>
          <w:sz w:val="32"/>
          <w:szCs w:val="32"/>
        </w:rPr>
        <w:t>）（以油脂中的含量计）、二丁基羟基甲苯（</w:t>
      </w:r>
      <w:r w:rsidRPr="00606F70">
        <w:rPr>
          <w:rFonts w:ascii="Times New Roman" w:eastAsia="仿宋_GB2312" w:hAnsi="Times New Roman"/>
          <w:sz w:val="32"/>
          <w:szCs w:val="32"/>
        </w:rPr>
        <w:t>BHT</w:t>
      </w:r>
      <w:r w:rsidRPr="00606F70">
        <w:rPr>
          <w:rFonts w:ascii="Times New Roman" w:eastAsia="仿宋_GB2312" w:hAnsi="Times New Roman"/>
          <w:sz w:val="32"/>
          <w:szCs w:val="32"/>
        </w:rPr>
        <w:t>）（以油脂中的含量计）、特丁基对苯二酚（</w:t>
      </w:r>
      <w:r w:rsidRPr="00606F70">
        <w:rPr>
          <w:rFonts w:ascii="Times New Roman" w:eastAsia="仿宋_GB2312" w:hAnsi="Times New Roman"/>
          <w:sz w:val="32"/>
          <w:szCs w:val="32"/>
        </w:rPr>
        <w:t>TBHQ</w:t>
      </w:r>
      <w:r w:rsidRPr="00606F70">
        <w:rPr>
          <w:rFonts w:ascii="Times New Roman" w:eastAsia="仿宋_GB2312" w:hAnsi="Times New Roman"/>
          <w:sz w:val="32"/>
          <w:szCs w:val="32"/>
        </w:rPr>
        <w:t>）（以油脂中的含量计）、没食子酸丙酯（</w:t>
      </w:r>
      <w:r w:rsidRPr="00606F70">
        <w:rPr>
          <w:rFonts w:ascii="Times New Roman" w:eastAsia="仿宋_GB2312" w:hAnsi="Times New Roman"/>
          <w:sz w:val="32"/>
          <w:szCs w:val="32"/>
        </w:rPr>
        <w:t>PG</w:t>
      </w:r>
      <w:r w:rsidRPr="00606F70">
        <w:rPr>
          <w:rFonts w:ascii="Times New Roman" w:eastAsia="仿宋_GB2312" w:hAnsi="Times New Roman"/>
          <w:sz w:val="32"/>
          <w:szCs w:val="32"/>
        </w:rPr>
        <w:t>）（以油脂中的含量计）、三氯蔗糖、菌落总数、大肠</w:t>
      </w:r>
      <w:r w:rsidRPr="00606F70">
        <w:rPr>
          <w:rFonts w:ascii="Times New Roman" w:eastAsia="仿宋_GB2312" w:hAnsi="Times New Roman"/>
          <w:sz w:val="32"/>
          <w:szCs w:val="32"/>
        </w:rPr>
        <w:lastRenderedPageBreak/>
        <w:t>菌群、沙门氏菌（仅适用于预包装食品）、金黄色葡萄球菌（仅适用于预包装食品）、霉菌、三聚氰胺（仅适用于含乳产品）。</w:t>
      </w:r>
    </w:p>
    <w:p w:rsidR="000913F5" w:rsidRDefault="000913F5" w:rsidP="000913F5">
      <w:pPr>
        <w:spacing w:line="600" w:lineRule="exact"/>
        <w:ind w:firstLineChars="200" w:firstLine="640"/>
        <w:rPr>
          <w:rFonts w:ascii="黑体" w:eastAsia="黑体" w:hAnsi="黑体"/>
          <w:sz w:val="32"/>
          <w:szCs w:val="32"/>
        </w:rPr>
      </w:pPr>
    </w:p>
    <w:p w:rsidR="000913F5" w:rsidRPr="000913F5" w:rsidRDefault="000913F5" w:rsidP="000913F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五</w:t>
      </w:r>
      <w:r>
        <w:rPr>
          <w:rFonts w:ascii="黑体" w:eastAsia="黑体" w:hAnsi="黑体"/>
          <w:sz w:val="32"/>
          <w:szCs w:val="32"/>
        </w:rPr>
        <w:t>、</w:t>
      </w:r>
      <w:r w:rsidRPr="000913F5">
        <w:rPr>
          <w:rFonts w:ascii="黑体" w:eastAsia="黑体" w:hAnsi="黑体" w:hint="eastAsia"/>
          <w:sz w:val="32"/>
          <w:szCs w:val="32"/>
        </w:rPr>
        <w:t>罐头</w:t>
      </w:r>
    </w:p>
    <w:p w:rsidR="000913F5" w:rsidRDefault="000913F5" w:rsidP="000913F5">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913F5" w:rsidRDefault="000913F5" w:rsidP="000913F5">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w:t>
      </w:r>
      <w:r>
        <w:rPr>
          <w:rFonts w:ascii="仿宋_GB2312" w:eastAsia="仿宋_GB2312" w:hAnsi="黑体"/>
          <w:sz w:val="32"/>
          <w:szCs w:val="32"/>
        </w:rPr>
        <w:t>食品安全国家标准 罐头食品</w:t>
      </w:r>
      <w:r>
        <w:rPr>
          <w:rFonts w:ascii="仿宋_GB2312" w:eastAsia="仿宋_GB2312" w:hAnsi="黑体" w:hint="eastAsia"/>
          <w:sz w:val="32"/>
          <w:szCs w:val="32"/>
        </w:rPr>
        <w:t>》（</w:t>
      </w:r>
      <w:r>
        <w:rPr>
          <w:rFonts w:ascii="仿宋_GB2312" w:eastAsia="仿宋_GB2312" w:hAnsi="黑体"/>
          <w:sz w:val="32"/>
          <w:szCs w:val="32"/>
        </w:rPr>
        <w:t>GB 7098</w:t>
      </w:r>
      <w:r>
        <w:rPr>
          <w:rFonts w:ascii="仿宋_GB2312" w:eastAsia="仿宋_GB2312" w:hAnsi="微软雅黑" w:hint="eastAsia"/>
          <w:color w:val="000000"/>
          <w:sz w:val="32"/>
          <w:szCs w:val="32"/>
        </w:rPr>
        <w:t>—</w:t>
      </w:r>
      <w:r>
        <w:rPr>
          <w:rFonts w:ascii="仿宋_GB2312" w:eastAsia="仿宋_GB2312" w:hAnsi="黑体"/>
          <w:sz w:val="32"/>
          <w:szCs w:val="32"/>
        </w:rPr>
        <w:t>2015</w:t>
      </w:r>
      <w:r>
        <w:rPr>
          <w:rFonts w:ascii="仿宋_GB2312" w:eastAsia="仿宋_GB2312" w:hAnsi="黑体" w:hint="eastAsia"/>
          <w:sz w:val="32"/>
          <w:szCs w:val="32"/>
        </w:rPr>
        <w:t>）等标准及产品明示标准和指标的要求。</w:t>
      </w:r>
    </w:p>
    <w:p w:rsidR="000913F5" w:rsidRDefault="000913F5" w:rsidP="000913F5">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913F5" w:rsidRDefault="000913F5" w:rsidP="000913F5">
      <w:pPr>
        <w:ind w:firstLineChars="200" w:firstLine="640"/>
        <w:rPr>
          <w:rFonts w:ascii="仿宋_GB2312" w:eastAsia="仿宋_GB2312" w:hAnsi="黑体"/>
          <w:sz w:val="32"/>
          <w:szCs w:val="32"/>
        </w:rPr>
      </w:pPr>
      <w:r>
        <w:rPr>
          <w:rFonts w:ascii="仿宋_GB2312" w:eastAsia="仿宋_GB2312" w:hAnsi="黑体" w:hint="eastAsia"/>
          <w:sz w:val="32"/>
          <w:szCs w:val="32"/>
        </w:rPr>
        <w:t>1.畜禽肉类罐头检验项目包括</w:t>
      </w:r>
      <w:r>
        <w:rPr>
          <w:rFonts w:ascii="仿宋_GB2312" w:eastAsia="仿宋_GB2312" w:hAnsi="黑体"/>
          <w:sz w:val="32"/>
          <w:szCs w:val="32"/>
        </w:rPr>
        <w:t>总砷</w:t>
      </w:r>
      <w:r>
        <w:rPr>
          <w:rFonts w:ascii="仿宋_GB2312" w:eastAsia="仿宋_GB2312" w:hAnsi="黑体" w:hint="eastAsia"/>
          <w:sz w:val="32"/>
          <w:szCs w:val="32"/>
        </w:rPr>
        <w:t>、</w:t>
      </w:r>
      <w:r>
        <w:rPr>
          <w:rFonts w:ascii="仿宋_GB2312" w:eastAsia="仿宋_GB2312" w:hAnsi="黑体"/>
          <w:sz w:val="32"/>
          <w:szCs w:val="32"/>
        </w:rPr>
        <w:t>铅</w:t>
      </w:r>
      <w:r>
        <w:rPr>
          <w:rFonts w:ascii="仿宋_GB2312" w:eastAsia="仿宋_GB2312" w:hAnsi="黑体" w:hint="eastAsia"/>
          <w:sz w:val="32"/>
          <w:szCs w:val="32"/>
        </w:rPr>
        <w:t>、镉、</w:t>
      </w:r>
      <w:r>
        <w:rPr>
          <w:rFonts w:ascii="仿宋_GB2312" w:eastAsia="仿宋_GB2312" w:hAnsi="黑体"/>
          <w:sz w:val="32"/>
          <w:szCs w:val="32"/>
        </w:rPr>
        <w:t>锡</w:t>
      </w:r>
      <w:r>
        <w:rPr>
          <w:rFonts w:ascii="仿宋_GB2312" w:eastAsia="仿宋_GB2312" w:hAnsi="黑体" w:hint="eastAsia"/>
          <w:sz w:val="32"/>
          <w:szCs w:val="32"/>
        </w:rPr>
        <w:t>、</w:t>
      </w:r>
      <w:r>
        <w:rPr>
          <w:rFonts w:ascii="仿宋_GB2312" w:eastAsia="仿宋_GB2312" w:hAnsi="黑体"/>
          <w:sz w:val="32"/>
          <w:szCs w:val="32"/>
        </w:rPr>
        <w:t>铬</w:t>
      </w:r>
      <w:r>
        <w:rPr>
          <w:rFonts w:ascii="仿宋_GB2312" w:eastAsia="仿宋_GB2312" w:hAnsi="黑体" w:hint="eastAsia"/>
          <w:sz w:val="32"/>
          <w:szCs w:val="32"/>
        </w:rPr>
        <w:t>、脱氢乙酸、</w:t>
      </w:r>
      <w:r>
        <w:rPr>
          <w:rFonts w:ascii="仿宋_GB2312" w:eastAsia="仿宋_GB2312" w:hAnsi="黑体"/>
          <w:sz w:val="32"/>
          <w:szCs w:val="32"/>
        </w:rPr>
        <w:t>苯甲酸</w:t>
      </w:r>
      <w:r>
        <w:rPr>
          <w:rFonts w:ascii="仿宋_GB2312" w:eastAsia="仿宋_GB2312" w:hAnsi="黑体" w:hint="eastAsia"/>
          <w:sz w:val="32"/>
          <w:szCs w:val="32"/>
        </w:rPr>
        <w:t>、</w:t>
      </w:r>
      <w:r>
        <w:rPr>
          <w:rFonts w:ascii="仿宋_GB2312" w:eastAsia="仿宋_GB2312" w:hAnsi="黑体"/>
          <w:sz w:val="32"/>
          <w:szCs w:val="32"/>
        </w:rPr>
        <w:t>山梨酸</w:t>
      </w:r>
      <w:r>
        <w:rPr>
          <w:rFonts w:ascii="仿宋_GB2312" w:eastAsia="仿宋_GB2312" w:hAnsi="黑体" w:hint="eastAsia"/>
          <w:sz w:val="32"/>
          <w:szCs w:val="32"/>
        </w:rPr>
        <w:t>、</w:t>
      </w:r>
      <w:r>
        <w:rPr>
          <w:rFonts w:ascii="仿宋_GB2312" w:eastAsia="仿宋_GB2312" w:hAnsi="黑体"/>
          <w:sz w:val="32"/>
          <w:szCs w:val="32"/>
        </w:rPr>
        <w:t>亚硝酸盐</w:t>
      </w:r>
      <w:r>
        <w:rPr>
          <w:rFonts w:ascii="仿宋_GB2312" w:eastAsia="仿宋_GB2312" w:hAnsi="黑体" w:hint="eastAsia"/>
          <w:sz w:val="32"/>
          <w:szCs w:val="32"/>
        </w:rPr>
        <w:t>、</w:t>
      </w:r>
      <w:r>
        <w:rPr>
          <w:rFonts w:ascii="仿宋_GB2312" w:eastAsia="仿宋_GB2312" w:hAnsi="黑体"/>
          <w:sz w:val="32"/>
          <w:szCs w:val="32"/>
        </w:rPr>
        <w:t>商业无菌</w:t>
      </w:r>
      <w:r>
        <w:rPr>
          <w:rFonts w:ascii="仿宋_GB2312" w:eastAsia="仿宋_GB2312" w:hAnsi="黑体" w:hint="eastAsia"/>
          <w:sz w:val="32"/>
          <w:szCs w:val="32"/>
        </w:rPr>
        <w:t>。</w:t>
      </w:r>
    </w:p>
    <w:p w:rsidR="000913F5" w:rsidRDefault="000913F5" w:rsidP="000913F5">
      <w:pPr>
        <w:ind w:firstLineChars="200" w:firstLine="640"/>
        <w:rPr>
          <w:rFonts w:ascii="仿宋_GB2312" w:eastAsia="仿宋_GB2312" w:hAnsi="黑体"/>
          <w:sz w:val="32"/>
          <w:szCs w:val="32"/>
        </w:rPr>
      </w:pPr>
      <w:r>
        <w:rPr>
          <w:rFonts w:ascii="仿宋_GB2312" w:eastAsia="仿宋_GB2312" w:hAnsi="黑体" w:hint="eastAsia"/>
          <w:sz w:val="32"/>
          <w:szCs w:val="32"/>
        </w:rPr>
        <w:t>2.水产动物类罐头检验项目包括</w:t>
      </w:r>
      <w:r>
        <w:rPr>
          <w:rFonts w:ascii="仿宋_GB2312" w:eastAsia="仿宋_GB2312" w:hAnsi="黑体"/>
          <w:sz w:val="32"/>
          <w:szCs w:val="32"/>
        </w:rPr>
        <w:t>无机砷</w:t>
      </w:r>
      <w:r>
        <w:rPr>
          <w:rFonts w:ascii="仿宋_GB2312" w:eastAsia="仿宋_GB2312" w:hAnsi="黑体" w:hint="eastAsia"/>
          <w:sz w:val="32"/>
          <w:szCs w:val="32"/>
        </w:rPr>
        <w:t>、</w:t>
      </w:r>
      <w:r>
        <w:rPr>
          <w:rFonts w:ascii="仿宋_GB2312" w:eastAsia="仿宋_GB2312" w:hAnsi="黑体"/>
          <w:sz w:val="32"/>
          <w:szCs w:val="32"/>
        </w:rPr>
        <w:t>铅</w:t>
      </w:r>
      <w:r>
        <w:rPr>
          <w:rFonts w:ascii="仿宋_GB2312" w:eastAsia="仿宋_GB2312" w:hAnsi="黑体" w:hint="eastAsia"/>
          <w:sz w:val="32"/>
          <w:szCs w:val="32"/>
        </w:rPr>
        <w:t>、</w:t>
      </w:r>
      <w:r>
        <w:rPr>
          <w:rFonts w:ascii="仿宋_GB2312" w:eastAsia="仿宋_GB2312" w:hAnsi="黑体"/>
          <w:sz w:val="32"/>
          <w:szCs w:val="32"/>
        </w:rPr>
        <w:t>镉</w:t>
      </w:r>
      <w:r>
        <w:rPr>
          <w:rFonts w:ascii="仿宋_GB2312" w:eastAsia="仿宋_GB2312" w:hAnsi="黑体" w:hint="eastAsia"/>
          <w:sz w:val="32"/>
          <w:szCs w:val="32"/>
        </w:rPr>
        <w:t>、</w:t>
      </w:r>
      <w:r>
        <w:rPr>
          <w:rFonts w:ascii="仿宋_GB2312" w:eastAsia="仿宋_GB2312" w:hAnsi="黑体"/>
          <w:sz w:val="32"/>
          <w:szCs w:val="32"/>
        </w:rPr>
        <w:t>甲基汞</w:t>
      </w:r>
      <w:r>
        <w:rPr>
          <w:rFonts w:ascii="仿宋_GB2312" w:eastAsia="仿宋_GB2312" w:hAnsi="黑体" w:hint="eastAsia"/>
          <w:sz w:val="32"/>
          <w:szCs w:val="32"/>
        </w:rPr>
        <w:t>、</w:t>
      </w:r>
      <w:r>
        <w:rPr>
          <w:rFonts w:ascii="仿宋_GB2312" w:eastAsia="仿宋_GB2312" w:hAnsi="黑体"/>
          <w:sz w:val="32"/>
          <w:szCs w:val="32"/>
        </w:rPr>
        <w:t>锡</w:t>
      </w:r>
      <w:r>
        <w:rPr>
          <w:rFonts w:ascii="仿宋_GB2312" w:eastAsia="仿宋_GB2312" w:hAnsi="黑体" w:hint="eastAsia"/>
          <w:sz w:val="32"/>
          <w:szCs w:val="32"/>
        </w:rPr>
        <w:t>、</w:t>
      </w:r>
      <w:r>
        <w:rPr>
          <w:rFonts w:ascii="仿宋_GB2312" w:eastAsia="仿宋_GB2312" w:hAnsi="黑体"/>
          <w:sz w:val="32"/>
          <w:szCs w:val="32"/>
        </w:rPr>
        <w:t>铬</w:t>
      </w:r>
      <w:r>
        <w:rPr>
          <w:rFonts w:ascii="仿宋_GB2312" w:eastAsia="仿宋_GB2312" w:hAnsi="黑体" w:hint="eastAsia"/>
          <w:sz w:val="32"/>
          <w:szCs w:val="32"/>
        </w:rPr>
        <w:t>、脱氢乙酸、</w:t>
      </w:r>
      <w:r>
        <w:rPr>
          <w:rFonts w:ascii="仿宋_GB2312" w:eastAsia="仿宋_GB2312" w:hAnsi="黑体"/>
          <w:sz w:val="32"/>
          <w:szCs w:val="32"/>
        </w:rPr>
        <w:t>苯甲酸</w:t>
      </w:r>
      <w:r>
        <w:rPr>
          <w:rFonts w:ascii="仿宋_GB2312" w:eastAsia="仿宋_GB2312" w:hAnsi="黑体" w:hint="eastAsia"/>
          <w:sz w:val="32"/>
          <w:szCs w:val="32"/>
        </w:rPr>
        <w:t>、</w:t>
      </w:r>
      <w:r>
        <w:rPr>
          <w:rFonts w:ascii="仿宋_GB2312" w:eastAsia="仿宋_GB2312" w:hAnsi="黑体"/>
          <w:sz w:val="32"/>
          <w:szCs w:val="32"/>
        </w:rPr>
        <w:t>山梨酸</w:t>
      </w:r>
      <w:r>
        <w:rPr>
          <w:rFonts w:ascii="仿宋_GB2312" w:eastAsia="仿宋_GB2312" w:hAnsi="黑体" w:hint="eastAsia"/>
          <w:sz w:val="32"/>
          <w:szCs w:val="32"/>
        </w:rPr>
        <w:t>、</w:t>
      </w:r>
      <w:r>
        <w:rPr>
          <w:rFonts w:ascii="仿宋_GB2312" w:eastAsia="仿宋_GB2312" w:hAnsi="黑体" w:hint="eastAsia"/>
          <w:sz w:val="32"/>
          <w:szCs w:val="32"/>
          <w:lang w:val="zh-CN"/>
        </w:rPr>
        <w:t>糖精钠</w:t>
      </w:r>
      <w:r>
        <w:rPr>
          <w:rFonts w:ascii="仿宋_GB2312" w:eastAsia="仿宋_GB2312" w:hAnsi="黑体" w:hint="eastAsia"/>
          <w:sz w:val="32"/>
          <w:szCs w:val="32"/>
        </w:rPr>
        <w:t>、</w:t>
      </w:r>
      <w:r>
        <w:rPr>
          <w:rFonts w:ascii="仿宋_GB2312" w:eastAsia="仿宋_GB2312" w:hAnsi="黑体"/>
          <w:sz w:val="32"/>
          <w:szCs w:val="32"/>
        </w:rPr>
        <w:t>多氯联苯</w:t>
      </w:r>
      <w:r>
        <w:rPr>
          <w:rFonts w:ascii="仿宋_GB2312" w:eastAsia="仿宋_GB2312" w:hAnsi="黑体" w:hint="eastAsia"/>
          <w:sz w:val="32"/>
          <w:szCs w:val="32"/>
        </w:rPr>
        <w:t>、</w:t>
      </w:r>
      <w:r>
        <w:rPr>
          <w:rFonts w:ascii="仿宋_GB2312" w:eastAsia="仿宋_GB2312" w:hAnsi="黑体"/>
          <w:sz w:val="32"/>
          <w:szCs w:val="32"/>
        </w:rPr>
        <w:t>商业无菌</w:t>
      </w:r>
      <w:r>
        <w:rPr>
          <w:rFonts w:ascii="仿宋_GB2312" w:eastAsia="仿宋_GB2312" w:hAnsi="黑体" w:hint="eastAsia"/>
          <w:sz w:val="32"/>
          <w:szCs w:val="32"/>
        </w:rPr>
        <w:t>。</w:t>
      </w:r>
    </w:p>
    <w:p w:rsidR="000913F5" w:rsidRDefault="000913F5" w:rsidP="000913F5">
      <w:pPr>
        <w:ind w:firstLineChars="200" w:firstLine="640"/>
        <w:rPr>
          <w:rFonts w:ascii="仿宋_GB2312" w:eastAsia="仿宋_GB2312" w:hAnsi="黑体"/>
          <w:sz w:val="32"/>
          <w:szCs w:val="32"/>
        </w:rPr>
      </w:pPr>
      <w:r>
        <w:rPr>
          <w:rFonts w:ascii="仿宋_GB2312" w:eastAsia="仿宋_GB2312" w:hAnsi="黑体" w:hint="eastAsia"/>
          <w:sz w:val="32"/>
          <w:szCs w:val="32"/>
        </w:rPr>
        <w:t>3.水果罐头检验项目包括铅、锡、二氧化硫残留量、合成着色剂（柠檬黄、日落黄、苋菜红、胭脂红、赤藓红、诱惑红、亮蓝、靛蓝）、脱氢乙酸、苯甲酸、山梨酸、糖精钠、甜蜜素、三氯蔗糖、</w:t>
      </w:r>
      <w:r>
        <w:rPr>
          <w:rFonts w:ascii="仿宋_GB2312" w:eastAsia="仿宋_GB2312" w:hAnsi="黑体"/>
          <w:sz w:val="32"/>
          <w:szCs w:val="32"/>
        </w:rPr>
        <w:t>展青霉素</w:t>
      </w:r>
      <w:r>
        <w:rPr>
          <w:rFonts w:ascii="仿宋_GB2312" w:eastAsia="仿宋_GB2312" w:hAnsi="黑体" w:hint="eastAsia"/>
          <w:sz w:val="32"/>
          <w:szCs w:val="32"/>
        </w:rPr>
        <w:t>、商业无菌。</w:t>
      </w:r>
    </w:p>
    <w:p w:rsidR="000913F5" w:rsidRDefault="000913F5" w:rsidP="000913F5">
      <w:pPr>
        <w:ind w:firstLineChars="200" w:firstLine="640"/>
        <w:rPr>
          <w:rFonts w:ascii="仿宋_GB2312" w:eastAsia="仿宋_GB2312" w:hAnsi="黑体"/>
          <w:sz w:val="32"/>
          <w:szCs w:val="32"/>
        </w:rPr>
      </w:pPr>
      <w:r>
        <w:rPr>
          <w:rFonts w:ascii="仿宋_GB2312" w:eastAsia="仿宋_GB2312" w:hAnsi="黑体" w:hint="eastAsia"/>
          <w:sz w:val="32"/>
          <w:szCs w:val="32"/>
        </w:rPr>
        <w:t>4.蔬菜罐头检验项目包括铅、锡、二氧化硫残留量、脱氢乙酸、苯甲酸、山梨酸、糖精钠、三氯蔗糖、商业无菌。</w:t>
      </w:r>
    </w:p>
    <w:p w:rsidR="000913F5" w:rsidRDefault="000913F5" w:rsidP="000913F5">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5.食用菌罐头检验项目包括总砷、铅、镉、总汞、锡、二氧化硫残留量、脱氢乙酸、苯甲酸、山梨酸、商业无菌。</w:t>
      </w:r>
    </w:p>
    <w:p w:rsidR="000913F5" w:rsidRDefault="000913F5" w:rsidP="000913F5">
      <w:pPr>
        <w:ind w:firstLineChars="200" w:firstLine="640"/>
        <w:rPr>
          <w:rFonts w:ascii="仿宋_GB2312" w:eastAsia="仿宋_GB2312" w:hAnsi="黑体"/>
          <w:sz w:val="32"/>
          <w:szCs w:val="32"/>
        </w:rPr>
      </w:pPr>
      <w:r>
        <w:rPr>
          <w:rFonts w:ascii="仿宋_GB2312" w:eastAsia="仿宋_GB2312" w:hAnsi="黑体" w:hint="eastAsia"/>
          <w:sz w:val="32"/>
          <w:szCs w:val="32"/>
        </w:rPr>
        <w:t>6.其他罐头检验项目包括铅、锡、二氧化硫残留量、脱氢乙酸、苯甲酸、山梨酸、糖精钠、三氯蔗糖、乙二胺四乙酸二钠、黄曲霉毒素B</w:t>
      </w:r>
      <w:r>
        <w:rPr>
          <w:rFonts w:ascii="仿宋_GB2312" w:eastAsia="仿宋_GB2312" w:hAnsi="黑体" w:hint="eastAsia"/>
          <w:sz w:val="32"/>
          <w:szCs w:val="32"/>
          <w:vertAlign w:val="subscript"/>
        </w:rPr>
        <w:t>1</w:t>
      </w:r>
      <w:r>
        <w:rPr>
          <w:rFonts w:ascii="仿宋_GB2312" w:eastAsia="仿宋_GB2312" w:hAnsi="黑体" w:hint="eastAsia"/>
          <w:sz w:val="32"/>
          <w:szCs w:val="32"/>
        </w:rPr>
        <w:t>、商业无菌。</w:t>
      </w:r>
    </w:p>
    <w:p w:rsidR="000913F5" w:rsidRPr="000913F5" w:rsidRDefault="000913F5" w:rsidP="00A2072C">
      <w:pPr>
        <w:ind w:firstLineChars="200" w:firstLine="640"/>
        <w:rPr>
          <w:rFonts w:ascii="仿宋_GB2312" w:eastAsia="仿宋_GB2312" w:hint="eastAsia"/>
          <w:sz w:val="32"/>
          <w:szCs w:val="32"/>
        </w:rPr>
      </w:pPr>
    </w:p>
    <w:p w:rsidR="000F2E11" w:rsidRPr="000F2E11" w:rsidRDefault="000913F5" w:rsidP="000F2E11">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0F2E11">
        <w:rPr>
          <w:rFonts w:ascii="黑体" w:eastAsia="黑体" w:hAnsi="黑体"/>
          <w:sz w:val="32"/>
          <w:szCs w:val="32"/>
        </w:rPr>
        <w:t>、</w:t>
      </w:r>
      <w:r w:rsidR="000F2E11" w:rsidRPr="000F2E11">
        <w:rPr>
          <w:rFonts w:ascii="黑体" w:eastAsia="黑体" w:hAnsi="黑体"/>
          <w:sz w:val="32"/>
          <w:szCs w:val="32"/>
        </w:rPr>
        <w:t>酒类</w:t>
      </w:r>
    </w:p>
    <w:p w:rsidR="000F2E11" w:rsidRPr="002A5903" w:rsidRDefault="000F2E11" w:rsidP="000F2E11">
      <w:pPr>
        <w:spacing w:line="560" w:lineRule="exact"/>
        <w:ind w:firstLineChars="200" w:firstLine="640"/>
        <w:rPr>
          <w:rFonts w:ascii="楷体_GB2312" w:eastAsia="楷体_GB2312" w:hAnsi="Times New Roman"/>
          <w:sz w:val="32"/>
          <w:szCs w:val="32"/>
        </w:rPr>
      </w:pPr>
      <w:r w:rsidRPr="002A5903">
        <w:rPr>
          <w:rFonts w:ascii="楷体_GB2312" w:eastAsia="楷体_GB2312" w:hAnsi="Times New Roman"/>
          <w:sz w:val="32"/>
          <w:szCs w:val="32"/>
        </w:rPr>
        <w:t>（一）抽检依据</w:t>
      </w:r>
      <w:bookmarkStart w:id="0" w:name="_GoBack"/>
      <w:bookmarkEnd w:id="0"/>
    </w:p>
    <w:p w:rsidR="000F2E11" w:rsidRPr="002A5903" w:rsidRDefault="000F2E11" w:rsidP="000F2E11">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抽检依据《蒸馏酒及配制酒卫生标准》（</w:t>
      </w:r>
      <w:r w:rsidRPr="002A5903">
        <w:rPr>
          <w:rFonts w:ascii="Times New Roman" w:eastAsia="仿宋_GB2312" w:hAnsi="Times New Roman"/>
          <w:sz w:val="32"/>
          <w:szCs w:val="32"/>
        </w:rPr>
        <w:t>GB 2757</w:t>
      </w:r>
      <w:r>
        <w:rPr>
          <w:rFonts w:ascii="Times New Roman" w:eastAsia="仿宋_GB2312" w:hAnsi="Times New Roman" w:hint="eastAsia"/>
          <w:sz w:val="32"/>
          <w:szCs w:val="32"/>
        </w:rPr>
        <w:t>—</w:t>
      </w:r>
      <w:r w:rsidRPr="002A5903">
        <w:rPr>
          <w:rFonts w:ascii="Times New Roman" w:eastAsia="仿宋_GB2312" w:hAnsi="Times New Roman"/>
          <w:sz w:val="32"/>
          <w:szCs w:val="32"/>
        </w:rPr>
        <w:t>1981</w:t>
      </w:r>
      <w:r w:rsidRPr="002A5903">
        <w:rPr>
          <w:rFonts w:ascii="Times New Roman" w:eastAsia="仿宋_GB2312" w:hAnsi="Times New Roman"/>
          <w:sz w:val="32"/>
          <w:szCs w:val="32"/>
        </w:rPr>
        <w:t>）、《食品安全国家标准</w:t>
      </w:r>
      <w:r w:rsidRPr="002A5903">
        <w:rPr>
          <w:rFonts w:ascii="Times New Roman" w:eastAsia="仿宋_GB2312" w:hAnsi="Times New Roman"/>
          <w:sz w:val="32"/>
          <w:szCs w:val="32"/>
        </w:rPr>
        <w:t xml:space="preserve"> </w:t>
      </w:r>
      <w:r w:rsidRPr="002A5903">
        <w:rPr>
          <w:rFonts w:ascii="Times New Roman" w:eastAsia="仿宋_GB2312" w:hAnsi="Times New Roman"/>
          <w:sz w:val="32"/>
          <w:szCs w:val="32"/>
        </w:rPr>
        <w:t>蒸馏酒及其配制酒》（</w:t>
      </w:r>
      <w:r w:rsidRPr="002A5903">
        <w:rPr>
          <w:rFonts w:ascii="Times New Roman" w:eastAsia="仿宋_GB2312" w:hAnsi="Times New Roman"/>
          <w:sz w:val="32"/>
          <w:szCs w:val="32"/>
        </w:rPr>
        <w:t>GB 2757</w:t>
      </w:r>
      <w:r>
        <w:rPr>
          <w:rFonts w:ascii="Times New Roman" w:eastAsia="仿宋_GB2312" w:hAnsi="Times New Roman" w:hint="eastAsia"/>
          <w:sz w:val="32"/>
          <w:szCs w:val="32"/>
        </w:rPr>
        <w:t>—</w:t>
      </w:r>
      <w:r w:rsidRPr="002A5903">
        <w:rPr>
          <w:rFonts w:ascii="Times New Roman" w:eastAsia="仿宋_GB2312" w:hAnsi="Times New Roman"/>
          <w:sz w:val="32"/>
          <w:szCs w:val="32"/>
        </w:rPr>
        <w:t>2012</w:t>
      </w:r>
      <w:r w:rsidRPr="002A5903">
        <w:rPr>
          <w:rFonts w:ascii="Times New Roman" w:eastAsia="仿宋_GB2312" w:hAnsi="Times New Roman"/>
          <w:sz w:val="32"/>
          <w:szCs w:val="32"/>
        </w:rPr>
        <w:t>）、《发酵酒卫生标准》（</w:t>
      </w:r>
      <w:r w:rsidRPr="002A5903">
        <w:rPr>
          <w:rFonts w:ascii="Times New Roman" w:eastAsia="仿宋_GB2312" w:hAnsi="Times New Roman"/>
          <w:sz w:val="32"/>
          <w:szCs w:val="32"/>
        </w:rPr>
        <w:t>GB 2758</w:t>
      </w:r>
      <w:r>
        <w:rPr>
          <w:rFonts w:ascii="Times New Roman" w:eastAsia="仿宋_GB2312" w:hAnsi="Times New Roman" w:hint="eastAsia"/>
          <w:sz w:val="32"/>
          <w:szCs w:val="32"/>
        </w:rPr>
        <w:t>—</w:t>
      </w:r>
      <w:r w:rsidRPr="002A5903">
        <w:rPr>
          <w:rFonts w:ascii="Times New Roman" w:eastAsia="仿宋_GB2312" w:hAnsi="Times New Roman"/>
          <w:sz w:val="32"/>
          <w:szCs w:val="32"/>
        </w:rPr>
        <w:t>2005</w:t>
      </w:r>
      <w:r w:rsidRPr="002A5903">
        <w:rPr>
          <w:rFonts w:ascii="Times New Roman" w:eastAsia="仿宋_GB2312" w:hAnsi="Times New Roman"/>
          <w:sz w:val="32"/>
          <w:szCs w:val="32"/>
        </w:rPr>
        <w:t>）、《食品安全国家标准</w:t>
      </w:r>
      <w:r w:rsidRPr="002A5903">
        <w:rPr>
          <w:rFonts w:ascii="Times New Roman" w:eastAsia="仿宋_GB2312" w:hAnsi="Times New Roman"/>
          <w:sz w:val="32"/>
          <w:szCs w:val="32"/>
        </w:rPr>
        <w:t xml:space="preserve"> </w:t>
      </w:r>
      <w:r w:rsidRPr="002A5903">
        <w:rPr>
          <w:rFonts w:ascii="Times New Roman" w:eastAsia="仿宋_GB2312" w:hAnsi="Times New Roman"/>
          <w:sz w:val="32"/>
          <w:szCs w:val="32"/>
        </w:rPr>
        <w:t>发酵酒及其配制酒》（</w:t>
      </w:r>
      <w:r w:rsidRPr="002A5903">
        <w:rPr>
          <w:rFonts w:ascii="Times New Roman" w:eastAsia="仿宋_GB2312" w:hAnsi="Times New Roman"/>
          <w:sz w:val="32"/>
          <w:szCs w:val="32"/>
        </w:rPr>
        <w:t>GB 2758</w:t>
      </w:r>
      <w:r>
        <w:rPr>
          <w:rFonts w:ascii="Times New Roman" w:eastAsia="仿宋_GB2312" w:hAnsi="Times New Roman" w:hint="eastAsia"/>
          <w:sz w:val="32"/>
          <w:szCs w:val="32"/>
        </w:rPr>
        <w:t>—</w:t>
      </w:r>
      <w:r w:rsidRPr="002A5903">
        <w:rPr>
          <w:rFonts w:ascii="Times New Roman" w:eastAsia="仿宋_GB2312" w:hAnsi="Times New Roman"/>
          <w:sz w:val="32"/>
          <w:szCs w:val="32"/>
        </w:rPr>
        <w:t>2012</w:t>
      </w:r>
      <w:r w:rsidRPr="002A5903">
        <w:rPr>
          <w:rFonts w:ascii="Times New Roman" w:eastAsia="仿宋_GB2312" w:hAnsi="Times New Roman"/>
          <w:sz w:val="32"/>
          <w:szCs w:val="32"/>
        </w:rPr>
        <w:t>）、《食品安全国家标准</w:t>
      </w:r>
      <w:r w:rsidRPr="002A5903">
        <w:rPr>
          <w:rFonts w:ascii="Times New Roman" w:eastAsia="仿宋_GB2312" w:hAnsi="Times New Roman"/>
          <w:sz w:val="32"/>
          <w:szCs w:val="32"/>
        </w:rPr>
        <w:t xml:space="preserve"> </w:t>
      </w:r>
      <w:r w:rsidRPr="002A5903">
        <w:rPr>
          <w:rFonts w:ascii="Times New Roman" w:eastAsia="仿宋_GB2312" w:hAnsi="Times New Roman"/>
          <w:sz w:val="32"/>
          <w:szCs w:val="32"/>
        </w:rPr>
        <w:t>食品添加剂使用标准》（</w:t>
      </w:r>
      <w:r w:rsidRPr="002A5903">
        <w:rPr>
          <w:rFonts w:ascii="Times New Roman" w:eastAsia="仿宋_GB2312" w:hAnsi="Times New Roman"/>
          <w:sz w:val="32"/>
          <w:szCs w:val="32"/>
        </w:rPr>
        <w:t>GB 2760</w:t>
      </w:r>
      <w:r>
        <w:rPr>
          <w:rFonts w:ascii="Times New Roman" w:eastAsia="仿宋_GB2312" w:hAnsi="Times New Roman" w:hint="eastAsia"/>
          <w:sz w:val="32"/>
          <w:szCs w:val="32"/>
        </w:rPr>
        <w:t>—</w:t>
      </w:r>
      <w:r w:rsidRPr="002A5903">
        <w:rPr>
          <w:rFonts w:ascii="Times New Roman" w:eastAsia="仿宋_GB2312" w:hAnsi="Times New Roman"/>
          <w:sz w:val="32"/>
          <w:szCs w:val="32"/>
        </w:rPr>
        <w:t>2011</w:t>
      </w:r>
      <w:r w:rsidRPr="002A5903">
        <w:rPr>
          <w:rFonts w:ascii="Times New Roman" w:eastAsia="仿宋_GB2312" w:hAnsi="Times New Roman"/>
          <w:sz w:val="32"/>
          <w:szCs w:val="32"/>
        </w:rPr>
        <w:t>）、《食品安全国家标准</w:t>
      </w:r>
      <w:r w:rsidRPr="002A5903">
        <w:rPr>
          <w:rFonts w:ascii="Times New Roman" w:eastAsia="仿宋_GB2312" w:hAnsi="Times New Roman"/>
          <w:sz w:val="32"/>
          <w:szCs w:val="32"/>
        </w:rPr>
        <w:t xml:space="preserve"> </w:t>
      </w:r>
      <w:r w:rsidRPr="002A5903">
        <w:rPr>
          <w:rFonts w:ascii="Times New Roman" w:eastAsia="仿宋_GB2312" w:hAnsi="Times New Roman"/>
          <w:sz w:val="32"/>
          <w:szCs w:val="32"/>
        </w:rPr>
        <w:t>食品添加剂使用标准》（</w:t>
      </w:r>
      <w:r w:rsidRPr="002A5903">
        <w:rPr>
          <w:rFonts w:ascii="Times New Roman" w:eastAsia="仿宋_GB2312" w:hAnsi="Times New Roman"/>
          <w:sz w:val="32"/>
          <w:szCs w:val="32"/>
        </w:rPr>
        <w:t>GB 2760</w:t>
      </w:r>
      <w:r>
        <w:rPr>
          <w:rFonts w:ascii="Times New Roman" w:eastAsia="仿宋_GB2312" w:hAnsi="Times New Roman" w:hint="eastAsia"/>
          <w:sz w:val="32"/>
          <w:szCs w:val="32"/>
        </w:rPr>
        <w:t>—</w:t>
      </w:r>
      <w:r w:rsidRPr="002A5903">
        <w:rPr>
          <w:rFonts w:ascii="Times New Roman" w:eastAsia="仿宋_GB2312" w:hAnsi="Times New Roman"/>
          <w:sz w:val="32"/>
          <w:szCs w:val="32"/>
        </w:rPr>
        <w:t>2014</w:t>
      </w:r>
      <w:r w:rsidRPr="002A5903">
        <w:rPr>
          <w:rFonts w:ascii="Times New Roman" w:eastAsia="仿宋_GB2312" w:hAnsi="Times New Roman"/>
          <w:sz w:val="32"/>
          <w:szCs w:val="32"/>
        </w:rPr>
        <w:t>）、《食品安全国家标准</w:t>
      </w:r>
      <w:r w:rsidRPr="002A5903">
        <w:rPr>
          <w:rFonts w:ascii="Times New Roman" w:eastAsia="仿宋_GB2312" w:hAnsi="Times New Roman"/>
          <w:sz w:val="32"/>
          <w:szCs w:val="32"/>
        </w:rPr>
        <w:t xml:space="preserve"> </w:t>
      </w:r>
      <w:r w:rsidRPr="002A5903">
        <w:rPr>
          <w:rFonts w:ascii="Times New Roman" w:eastAsia="仿宋_GB2312" w:hAnsi="Times New Roman"/>
          <w:sz w:val="32"/>
          <w:szCs w:val="32"/>
        </w:rPr>
        <w:t>食品中污染物限量》（</w:t>
      </w:r>
      <w:r w:rsidRPr="002A5903">
        <w:rPr>
          <w:rFonts w:ascii="Times New Roman" w:eastAsia="仿宋_GB2312" w:hAnsi="Times New Roman"/>
          <w:sz w:val="32"/>
          <w:szCs w:val="32"/>
        </w:rPr>
        <w:t>GB 2762</w:t>
      </w:r>
      <w:r>
        <w:rPr>
          <w:rFonts w:ascii="Times New Roman" w:eastAsia="仿宋_GB2312" w:hAnsi="Times New Roman" w:hint="eastAsia"/>
          <w:sz w:val="32"/>
          <w:szCs w:val="32"/>
        </w:rPr>
        <w:t>—</w:t>
      </w:r>
      <w:r w:rsidRPr="002A5903">
        <w:rPr>
          <w:rFonts w:ascii="Times New Roman" w:eastAsia="仿宋_GB2312" w:hAnsi="Times New Roman"/>
          <w:sz w:val="32"/>
          <w:szCs w:val="32"/>
        </w:rPr>
        <w:t>2012</w:t>
      </w:r>
      <w:r w:rsidRPr="002A5903">
        <w:rPr>
          <w:rFonts w:ascii="Times New Roman" w:eastAsia="仿宋_GB2312" w:hAnsi="Times New Roman"/>
          <w:sz w:val="32"/>
          <w:szCs w:val="32"/>
        </w:rPr>
        <w:t>）、《啤酒》（</w:t>
      </w:r>
      <w:r w:rsidRPr="002A5903">
        <w:rPr>
          <w:rFonts w:ascii="Times New Roman" w:eastAsia="仿宋_GB2312" w:hAnsi="Times New Roman"/>
          <w:sz w:val="32"/>
          <w:szCs w:val="32"/>
        </w:rPr>
        <w:t>GB 4927</w:t>
      </w:r>
      <w:r>
        <w:rPr>
          <w:rFonts w:ascii="Times New Roman" w:eastAsia="仿宋_GB2312" w:hAnsi="Times New Roman" w:hint="eastAsia"/>
          <w:sz w:val="32"/>
          <w:szCs w:val="32"/>
        </w:rPr>
        <w:t>—</w:t>
      </w:r>
      <w:r w:rsidRPr="002A5903">
        <w:rPr>
          <w:rFonts w:ascii="Times New Roman" w:eastAsia="仿宋_GB2312" w:hAnsi="Times New Roman"/>
          <w:sz w:val="32"/>
          <w:szCs w:val="32"/>
        </w:rPr>
        <w:t>2008</w:t>
      </w:r>
      <w:r w:rsidRPr="002A5903">
        <w:rPr>
          <w:rFonts w:ascii="Times New Roman" w:eastAsia="仿宋_GB2312" w:hAnsi="Times New Roman"/>
          <w:sz w:val="32"/>
          <w:szCs w:val="32"/>
        </w:rPr>
        <w:t>）、《黄酒》（</w:t>
      </w:r>
      <w:r w:rsidRPr="002A5903">
        <w:rPr>
          <w:rFonts w:ascii="Times New Roman" w:eastAsia="仿宋_GB2312" w:hAnsi="Times New Roman"/>
          <w:sz w:val="32"/>
          <w:szCs w:val="32"/>
        </w:rPr>
        <w:t>GB/T 13662</w:t>
      </w:r>
      <w:r>
        <w:rPr>
          <w:rFonts w:ascii="Times New Roman" w:eastAsia="仿宋_GB2312" w:hAnsi="Times New Roman" w:hint="eastAsia"/>
          <w:sz w:val="32"/>
          <w:szCs w:val="32"/>
        </w:rPr>
        <w:t>—</w:t>
      </w:r>
      <w:r w:rsidRPr="002A5903">
        <w:rPr>
          <w:rFonts w:ascii="Times New Roman" w:eastAsia="仿宋_GB2312" w:hAnsi="Times New Roman"/>
          <w:sz w:val="32"/>
          <w:szCs w:val="32"/>
        </w:rPr>
        <w:t>2008</w:t>
      </w:r>
      <w:r w:rsidRPr="002A5903">
        <w:rPr>
          <w:rFonts w:ascii="Times New Roman" w:eastAsia="仿宋_GB2312" w:hAnsi="Times New Roman"/>
          <w:sz w:val="32"/>
          <w:szCs w:val="32"/>
        </w:rPr>
        <w:t>）、《葡萄酒》（</w:t>
      </w:r>
      <w:r w:rsidRPr="002A5903">
        <w:rPr>
          <w:rFonts w:ascii="Times New Roman" w:eastAsia="仿宋_GB2312" w:hAnsi="Times New Roman"/>
          <w:sz w:val="32"/>
          <w:szCs w:val="32"/>
        </w:rPr>
        <w:t>GB 15037</w:t>
      </w:r>
      <w:r>
        <w:rPr>
          <w:rFonts w:ascii="Times New Roman" w:eastAsia="仿宋_GB2312" w:hAnsi="Times New Roman" w:hint="eastAsia"/>
          <w:sz w:val="32"/>
          <w:szCs w:val="32"/>
        </w:rPr>
        <w:t>—</w:t>
      </w:r>
      <w:r w:rsidRPr="002A5903">
        <w:rPr>
          <w:rFonts w:ascii="Times New Roman" w:eastAsia="仿宋_GB2312" w:hAnsi="Times New Roman"/>
          <w:sz w:val="32"/>
          <w:szCs w:val="32"/>
        </w:rPr>
        <w:t>2006</w:t>
      </w:r>
      <w:r w:rsidRPr="002A5903">
        <w:rPr>
          <w:rFonts w:ascii="Times New Roman" w:eastAsia="仿宋_GB2312" w:hAnsi="Times New Roman"/>
          <w:sz w:val="32"/>
          <w:szCs w:val="32"/>
        </w:rPr>
        <w:t>）等标准及产品明示标准和指标的要求。</w:t>
      </w:r>
    </w:p>
    <w:p w:rsidR="000F2E11" w:rsidRPr="002A5903" w:rsidRDefault="000F2E11" w:rsidP="000F2E11">
      <w:pPr>
        <w:spacing w:line="560" w:lineRule="exact"/>
        <w:ind w:firstLineChars="200" w:firstLine="640"/>
        <w:rPr>
          <w:rFonts w:ascii="楷体_GB2312" w:eastAsia="楷体_GB2312" w:hAnsi="Times New Roman"/>
          <w:sz w:val="32"/>
          <w:szCs w:val="32"/>
        </w:rPr>
      </w:pPr>
      <w:r w:rsidRPr="002A5903">
        <w:rPr>
          <w:rFonts w:ascii="楷体_GB2312" w:eastAsia="楷体_GB2312" w:hAnsi="Times New Roman"/>
          <w:sz w:val="32"/>
          <w:szCs w:val="32"/>
        </w:rPr>
        <w:t>（二）检验项目</w:t>
      </w:r>
    </w:p>
    <w:p w:rsidR="000F2E11" w:rsidRPr="002A5903" w:rsidRDefault="000F2E11" w:rsidP="000F2E11">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1.</w:t>
      </w:r>
      <w:r w:rsidRPr="002A5903">
        <w:rPr>
          <w:rFonts w:ascii="Times New Roman" w:eastAsia="仿宋_GB2312" w:hAnsi="Times New Roman"/>
          <w:sz w:val="32"/>
          <w:szCs w:val="32"/>
        </w:rPr>
        <w:t>白酒、白酒（液态）、白酒（原酒）检验项目包括酒精度、甲醇、氰化物、铅、糖精钠、环己基氨基磺酸钠（甜蜜素）、乙酰磺胺酸钾（安赛蜜）、纽甜、阿斯巴甜。</w:t>
      </w:r>
    </w:p>
    <w:p w:rsidR="000F2E11" w:rsidRPr="002A5903" w:rsidRDefault="000F2E11" w:rsidP="000F2E11">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2.</w:t>
      </w:r>
      <w:r w:rsidRPr="002A5903">
        <w:rPr>
          <w:rFonts w:ascii="Times New Roman" w:eastAsia="仿宋_GB2312" w:hAnsi="Times New Roman"/>
          <w:sz w:val="32"/>
          <w:szCs w:val="32"/>
        </w:rPr>
        <w:t>葡萄酒检验项目包括酒精度、甲醇、苯甲酸、山梨酸、糖精钠、环己基氨基磺酸钠（甜蜜素）、乙酰磺胺酸钾（安赛蜜）、合成着色剂（柠檬黄、日落黄、胭脂红、苋菜红、亮蓝、</w:t>
      </w:r>
      <w:r w:rsidRPr="002A5903">
        <w:rPr>
          <w:rFonts w:ascii="Times New Roman" w:eastAsia="仿宋_GB2312" w:hAnsi="Times New Roman"/>
          <w:sz w:val="32"/>
          <w:szCs w:val="32"/>
        </w:rPr>
        <w:lastRenderedPageBreak/>
        <w:t>诱惑红、赤藓红、新红）、二氧化硫、铅、脱氢乙酸钠、纳他霉素。</w:t>
      </w:r>
    </w:p>
    <w:p w:rsidR="000F2E11" w:rsidRPr="002A5903" w:rsidRDefault="000F2E11" w:rsidP="000F2E11">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3.</w:t>
      </w:r>
      <w:r w:rsidRPr="002A5903">
        <w:rPr>
          <w:rFonts w:ascii="Times New Roman" w:eastAsia="仿宋_GB2312" w:hAnsi="Times New Roman"/>
          <w:sz w:val="32"/>
          <w:szCs w:val="32"/>
        </w:rPr>
        <w:t>熟啤酒、生啤酒、鲜啤酒、特种啤酒检验项目包括酒精度、甲醛、二氧化硫、铅、警示语标注。</w:t>
      </w:r>
    </w:p>
    <w:p w:rsidR="000F2E11" w:rsidRPr="002A5903" w:rsidRDefault="000F2E11" w:rsidP="000F2E11">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4.</w:t>
      </w:r>
      <w:r w:rsidRPr="002A5903">
        <w:rPr>
          <w:rFonts w:ascii="Times New Roman" w:eastAsia="仿宋_GB2312" w:hAnsi="Times New Roman"/>
          <w:sz w:val="32"/>
          <w:szCs w:val="32"/>
        </w:rPr>
        <w:t>其他蒸馏酒检验项目包括酒精度、糖精钠、环己基氨基磺酸钠（甜蜜素）、乙酰磺胺酸钾（安赛蜜）、合成着色剂（柠檬黄、日落黄、胭脂红、苋菜红、亮蓝、诱惑红）、甲醇、氰化物、铅。</w:t>
      </w:r>
    </w:p>
    <w:p w:rsidR="000F2E11" w:rsidRPr="002A5903" w:rsidRDefault="000F2E11" w:rsidP="000F2E11">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5.</w:t>
      </w:r>
      <w:r w:rsidRPr="002A5903">
        <w:rPr>
          <w:rFonts w:ascii="Times New Roman" w:eastAsia="仿宋_GB2312" w:hAnsi="Times New Roman"/>
          <w:sz w:val="32"/>
          <w:szCs w:val="32"/>
        </w:rPr>
        <w:t>以蒸馏酒及食用酒精为酒基的配制酒检验项目包括酒精度、糖精钠、环己基氨基磺酸钠（甜蜜素）、乙酰磺胺酸钾（安赛蜜）、合成着色剂（柠檬黄、日落黄、胭脂红、苋菜红、亮蓝、诱惑红）、甲醇、氰化物、铅、二氧化硫。</w:t>
      </w:r>
    </w:p>
    <w:p w:rsidR="000F2E11" w:rsidRPr="002A5903" w:rsidRDefault="000F2E11" w:rsidP="000F2E11">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6.</w:t>
      </w:r>
      <w:r w:rsidRPr="002A5903">
        <w:rPr>
          <w:rFonts w:ascii="Times New Roman" w:eastAsia="仿宋_GB2312" w:hAnsi="Times New Roman"/>
          <w:sz w:val="32"/>
          <w:szCs w:val="32"/>
        </w:rPr>
        <w:t>黄酒检验项目包括酒精度、铅、苯甲酸、山梨酸、糖精钠、环己基氨基磺酸钠（甜蜜素）、乙酰磺胺酸钾（安赛蜜）。</w:t>
      </w:r>
    </w:p>
    <w:p w:rsidR="000F2E11" w:rsidRPr="002A5903" w:rsidRDefault="000F2E11" w:rsidP="000F2E11">
      <w:pPr>
        <w:spacing w:line="560" w:lineRule="exact"/>
        <w:ind w:firstLineChars="200" w:firstLine="640"/>
        <w:rPr>
          <w:rFonts w:ascii="Times New Roman" w:eastAsia="仿宋_GB2312" w:hAnsi="Times New Roman"/>
          <w:sz w:val="32"/>
          <w:szCs w:val="32"/>
        </w:rPr>
      </w:pPr>
      <w:r w:rsidRPr="002A5903">
        <w:rPr>
          <w:rFonts w:ascii="Times New Roman" w:eastAsia="仿宋_GB2312" w:hAnsi="Times New Roman"/>
          <w:sz w:val="32"/>
          <w:szCs w:val="32"/>
        </w:rPr>
        <w:t>7.</w:t>
      </w:r>
      <w:r w:rsidRPr="002A5903">
        <w:rPr>
          <w:rFonts w:ascii="Times New Roman" w:eastAsia="仿宋_GB2312" w:hAnsi="Times New Roman"/>
          <w:sz w:val="32"/>
          <w:szCs w:val="32"/>
        </w:rPr>
        <w:t>以发酵酒为酒基的配制酒检验项目包括酒精度、苯甲酸、山梨酸、糖精钠、环己基氨基磺酸钠（甜蜜素）、乙酰磺胺酸钾（安赛蜜）、合成着色剂（柠檬黄、日落黄、胭脂红、苋菜红、亮蓝、诱惑红）、铅。</w:t>
      </w:r>
    </w:p>
    <w:p w:rsidR="007D4840" w:rsidRPr="000F2E11" w:rsidRDefault="007D4840" w:rsidP="00A2072C">
      <w:pPr>
        <w:spacing w:line="560" w:lineRule="exact"/>
        <w:ind w:firstLineChars="200" w:firstLine="640"/>
        <w:rPr>
          <w:rFonts w:ascii="Times New Roman" w:eastAsia="仿宋_GB2312" w:hAnsi="Times New Roman"/>
          <w:sz w:val="32"/>
          <w:szCs w:val="32"/>
        </w:rPr>
      </w:pPr>
    </w:p>
    <w:sectPr w:rsidR="007D4840" w:rsidRPr="000F2E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FE" w:rsidRDefault="000800FE" w:rsidP="00DA11C2">
      <w:r>
        <w:separator/>
      </w:r>
    </w:p>
  </w:endnote>
  <w:endnote w:type="continuationSeparator" w:id="0">
    <w:p w:rsidR="000800FE" w:rsidRDefault="000800FE" w:rsidP="00DA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FE" w:rsidRDefault="000800FE" w:rsidP="00DA11C2">
      <w:r>
        <w:separator/>
      </w:r>
    </w:p>
  </w:footnote>
  <w:footnote w:type="continuationSeparator" w:id="0">
    <w:p w:rsidR="000800FE" w:rsidRDefault="000800FE" w:rsidP="00DA1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F5A21"/>
    <w:multiLevelType w:val="singleLevel"/>
    <w:tmpl w:val="58DF5A21"/>
    <w:lvl w:ilvl="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59"/>
    <w:rsid w:val="00061DC1"/>
    <w:rsid w:val="000800FE"/>
    <w:rsid w:val="000913F5"/>
    <w:rsid w:val="000A7D38"/>
    <w:rsid w:val="000F2E11"/>
    <w:rsid w:val="00100099"/>
    <w:rsid w:val="001D7745"/>
    <w:rsid w:val="00274126"/>
    <w:rsid w:val="00386DF0"/>
    <w:rsid w:val="003B3AE7"/>
    <w:rsid w:val="00447461"/>
    <w:rsid w:val="004D2AAD"/>
    <w:rsid w:val="004D3642"/>
    <w:rsid w:val="00547D1F"/>
    <w:rsid w:val="00551552"/>
    <w:rsid w:val="005578A8"/>
    <w:rsid w:val="005C1D1E"/>
    <w:rsid w:val="005D47AA"/>
    <w:rsid w:val="00621EB2"/>
    <w:rsid w:val="00665E91"/>
    <w:rsid w:val="006C468E"/>
    <w:rsid w:val="0070659D"/>
    <w:rsid w:val="007920A4"/>
    <w:rsid w:val="007D4840"/>
    <w:rsid w:val="0088188D"/>
    <w:rsid w:val="008B31AC"/>
    <w:rsid w:val="008E1D08"/>
    <w:rsid w:val="009339CF"/>
    <w:rsid w:val="00946369"/>
    <w:rsid w:val="00A2072C"/>
    <w:rsid w:val="00A4517C"/>
    <w:rsid w:val="00A5009D"/>
    <w:rsid w:val="00A642E9"/>
    <w:rsid w:val="00A863B9"/>
    <w:rsid w:val="00AA2559"/>
    <w:rsid w:val="00AF416F"/>
    <w:rsid w:val="00C33512"/>
    <w:rsid w:val="00C71E59"/>
    <w:rsid w:val="00CE61F7"/>
    <w:rsid w:val="00D251C2"/>
    <w:rsid w:val="00DA11C2"/>
    <w:rsid w:val="00E36723"/>
    <w:rsid w:val="00F80AC5"/>
    <w:rsid w:val="00F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A81D9-4250-43B5-9FEB-A444F44D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1C2"/>
    <w:pPr>
      <w:widowControl w:val="0"/>
      <w:jc w:val="both"/>
    </w:pPr>
  </w:style>
  <w:style w:type="paragraph" w:styleId="2">
    <w:name w:val="heading 2"/>
    <w:basedOn w:val="a"/>
    <w:next w:val="a"/>
    <w:link w:val="2Char"/>
    <w:uiPriority w:val="9"/>
    <w:unhideWhenUsed/>
    <w:qFormat/>
    <w:rsid w:val="00E36723"/>
    <w:pPr>
      <w:keepNext/>
      <w:keepLines/>
      <w:spacing w:before="260" w:after="260" w:line="416" w:lineRule="auto"/>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1C2"/>
    <w:rPr>
      <w:sz w:val="18"/>
      <w:szCs w:val="18"/>
    </w:rPr>
  </w:style>
  <w:style w:type="paragraph" w:styleId="a4">
    <w:name w:val="footer"/>
    <w:basedOn w:val="a"/>
    <w:link w:val="Char0"/>
    <w:uiPriority w:val="99"/>
    <w:unhideWhenUsed/>
    <w:rsid w:val="00DA11C2"/>
    <w:pPr>
      <w:tabs>
        <w:tab w:val="center" w:pos="4153"/>
        <w:tab w:val="right" w:pos="8306"/>
      </w:tabs>
      <w:snapToGrid w:val="0"/>
      <w:jc w:val="left"/>
    </w:pPr>
    <w:rPr>
      <w:sz w:val="18"/>
      <w:szCs w:val="18"/>
    </w:rPr>
  </w:style>
  <w:style w:type="character" w:customStyle="1" w:styleId="Char0">
    <w:name w:val="页脚 Char"/>
    <w:basedOn w:val="a0"/>
    <w:link w:val="a4"/>
    <w:uiPriority w:val="99"/>
    <w:rsid w:val="00DA11C2"/>
    <w:rPr>
      <w:sz w:val="18"/>
      <w:szCs w:val="18"/>
    </w:rPr>
  </w:style>
  <w:style w:type="character" w:customStyle="1" w:styleId="2Char">
    <w:name w:val="标题 2 Char"/>
    <w:basedOn w:val="a0"/>
    <w:link w:val="2"/>
    <w:uiPriority w:val="9"/>
    <w:rsid w:val="00E36723"/>
    <w:rPr>
      <w:rFonts w:asciiTheme="majorHAnsi" w:eastAsia="黑体" w:hAnsiTheme="majorHAnsi" w:cstheme="majorBidi"/>
      <w:bCs/>
      <w:sz w:val="32"/>
      <w:szCs w:val="32"/>
    </w:rPr>
  </w:style>
  <w:style w:type="paragraph" w:styleId="a5">
    <w:name w:val="List Paragraph"/>
    <w:basedOn w:val="a"/>
    <w:uiPriority w:val="34"/>
    <w:qFormat/>
    <w:rsid w:val="00A2072C"/>
    <w:pPr>
      <w:ind w:firstLineChars="200" w:firstLine="420"/>
    </w:pPr>
  </w:style>
  <w:style w:type="paragraph" w:customStyle="1" w:styleId="ListParagraph">
    <w:name w:val="List Paragraph"/>
    <w:basedOn w:val="a"/>
    <w:rsid w:val="00CE61F7"/>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9.28:8080/AcceptanceOfLF_T/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CC95-8FC0-445C-A3C5-0436D31F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823</Words>
  <Characters>4692</Characters>
  <Application>Microsoft Office Word</Application>
  <DocSecurity>0</DocSecurity>
  <Lines>39</Lines>
  <Paragraphs>11</Paragraphs>
  <ScaleCrop>false</ScaleCrop>
  <Company>Microsoft</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2017-07-05T03:33:00Z</dcterms:created>
  <dcterms:modified xsi:type="dcterms:W3CDTF">2017-09-07T07:49:00Z</dcterms:modified>
</cp:coreProperties>
</file>